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F66C5" w14:textId="0D82C4C0" w:rsidR="007F70D5" w:rsidRDefault="007F70D5" w:rsidP="007F70D5">
      <w:pPr>
        <w:pStyle w:val="Kop1"/>
        <w:ind w:right="-35"/>
      </w:pPr>
      <w:bookmarkStart w:id="0" w:name="_Toc122680061"/>
      <w:bookmarkStart w:id="1" w:name="_Toc122680223"/>
      <w:r>
        <w:t>Subsidieregeling</w:t>
      </w:r>
      <w:r w:rsidR="00D66E9E">
        <w:t xml:space="preserve"> </w:t>
      </w:r>
      <w:r w:rsidR="00D66E9E" w:rsidRPr="00D66E9E">
        <w:t xml:space="preserve">Warmtetransitie </w:t>
      </w:r>
      <w:r w:rsidR="009C77CF">
        <w:t xml:space="preserve">          </w:t>
      </w:r>
      <w:r w:rsidR="00D66E9E" w:rsidRPr="00D66E9E">
        <w:t>projecten provincie Groningen 2025</w:t>
      </w:r>
    </w:p>
    <w:bookmarkEnd w:id="0"/>
    <w:bookmarkEnd w:id="1"/>
    <w:p w14:paraId="7FB49810" w14:textId="77777777" w:rsidR="005A6A72" w:rsidRDefault="005A6A72" w:rsidP="00791DED">
      <w:pPr>
        <w:pStyle w:val="Kop1"/>
        <w:ind w:right="-35"/>
      </w:pPr>
    </w:p>
    <w:p w14:paraId="412700D2" w14:textId="6230A847" w:rsidR="000A3967" w:rsidRDefault="005A6A72" w:rsidP="00791DED">
      <w:pPr>
        <w:pStyle w:val="Kop1"/>
        <w:ind w:right="-35"/>
      </w:pPr>
      <w:bookmarkStart w:id="2" w:name="_Toc122680225"/>
      <w:r>
        <w:t>MODEL</w:t>
      </w:r>
      <w:r w:rsidRPr="00E4430F">
        <w:t xml:space="preserve"> PROJECTPLAN</w:t>
      </w:r>
      <w:bookmarkEnd w:id="2"/>
    </w:p>
    <w:p w14:paraId="2977F42E" w14:textId="77777777" w:rsidR="00354990" w:rsidRDefault="00354990" w:rsidP="00791DED">
      <w:pPr>
        <w:ind w:right="-35"/>
        <w:rPr>
          <w:rFonts w:cstheme="minorHAnsi"/>
        </w:rPr>
      </w:pPr>
    </w:p>
    <w:p w14:paraId="441F11F4" w14:textId="4C040A2A" w:rsidR="00026E8D" w:rsidRPr="00B41013" w:rsidRDefault="00026E8D" w:rsidP="0006497D">
      <w:pPr>
        <w:ind w:right="-35"/>
        <w:jc w:val="both"/>
        <w:rPr>
          <w:rFonts w:ascii="Calibri" w:eastAsia="Calibri" w:hAnsi="Calibri" w:cs="Calibri"/>
          <w:color w:val="213847"/>
        </w:rPr>
      </w:pPr>
      <w:r w:rsidRPr="00B41013">
        <w:rPr>
          <w:rFonts w:ascii="Calibri" w:eastAsia="Calibri" w:hAnsi="Calibri" w:cs="Calibri"/>
          <w:color w:val="213847"/>
        </w:rPr>
        <w:t xml:space="preserve">Beste aanvrager, </w:t>
      </w:r>
    </w:p>
    <w:p w14:paraId="05B20ADC" w14:textId="5282509D" w:rsidR="00026E8D" w:rsidRPr="00234B1C" w:rsidRDefault="00855C39" w:rsidP="0006497D">
      <w:pPr>
        <w:ind w:right="-35"/>
        <w:jc w:val="both"/>
        <w:rPr>
          <w:rFonts w:ascii="Calibri" w:eastAsia="Calibri" w:hAnsi="Calibri" w:cs="Calibri"/>
          <w:i/>
          <w:iCs/>
          <w:color w:val="213847"/>
        </w:rPr>
      </w:pPr>
      <w:r w:rsidRPr="00B41013">
        <w:rPr>
          <w:rFonts w:ascii="Calibri" w:eastAsia="Calibri" w:hAnsi="Calibri" w:cs="Calibri"/>
          <w:color w:val="213847"/>
        </w:rPr>
        <w:t>Het projectplan is een onderdeel van het aanvraagformulier. Dit moet je aanleveren bij je aanvraag.</w:t>
      </w:r>
      <w:r w:rsidR="0096566C" w:rsidRPr="00B41013">
        <w:rPr>
          <w:rFonts w:ascii="Calibri" w:eastAsia="Calibri" w:hAnsi="Calibri" w:cs="Calibri"/>
          <w:color w:val="213847"/>
        </w:rPr>
        <w:t xml:space="preserve"> </w:t>
      </w:r>
      <w:r w:rsidR="008F6BB0" w:rsidRPr="00B41013">
        <w:rPr>
          <w:rFonts w:ascii="Calibri" w:eastAsia="Calibri" w:hAnsi="Calibri" w:cs="Calibri"/>
          <w:color w:val="213847"/>
        </w:rPr>
        <w:t xml:space="preserve">Het moet een duidelijk beeld geven van het project waarvoor je subsidie aanvraagt. Om je aanvraag goed te kunnen beoordelen, vragen wij je om de onderdelen in </w:t>
      </w:r>
      <w:r w:rsidR="00711F6A">
        <w:rPr>
          <w:rFonts w:ascii="Calibri" w:eastAsia="Calibri" w:hAnsi="Calibri" w:cs="Calibri"/>
          <w:color w:val="213847"/>
        </w:rPr>
        <w:t>dit</w:t>
      </w:r>
      <w:r w:rsidR="008F6BB0" w:rsidRPr="00B41013">
        <w:rPr>
          <w:rFonts w:ascii="Calibri" w:eastAsia="Calibri" w:hAnsi="Calibri" w:cs="Calibri"/>
          <w:color w:val="213847"/>
        </w:rPr>
        <w:t xml:space="preserve"> </w:t>
      </w:r>
      <w:r w:rsidR="001C7100" w:rsidRPr="00B41013">
        <w:rPr>
          <w:rFonts w:ascii="Calibri" w:eastAsia="Calibri" w:hAnsi="Calibri" w:cs="Calibri"/>
          <w:color w:val="213847"/>
        </w:rPr>
        <w:t xml:space="preserve">model </w:t>
      </w:r>
      <w:r w:rsidR="008F6BB0" w:rsidRPr="00B41013">
        <w:rPr>
          <w:rFonts w:ascii="Calibri" w:eastAsia="Calibri" w:hAnsi="Calibri" w:cs="Calibri"/>
          <w:color w:val="213847"/>
        </w:rPr>
        <w:t xml:space="preserve">projectplan te beantwoorden. </w:t>
      </w:r>
      <w:r w:rsidR="00026E8D" w:rsidRPr="00234B1C">
        <w:rPr>
          <w:rFonts w:ascii="Calibri" w:eastAsia="Calibri" w:hAnsi="Calibri" w:cs="Calibri"/>
          <w:i/>
          <w:iCs/>
          <w:color w:val="213847"/>
        </w:rPr>
        <w:t xml:space="preserve">Dit </w:t>
      </w:r>
      <w:r w:rsidR="001C7100" w:rsidRPr="00234B1C">
        <w:rPr>
          <w:rFonts w:ascii="Calibri" w:eastAsia="Calibri" w:hAnsi="Calibri" w:cs="Calibri"/>
          <w:i/>
          <w:iCs/>
          <w:color w:val="213847"/>
        </w:rPr>
        <w:t>model</w:t>
      </w:r>
      <w:r w:rsidR="00026E8D" w:rsidRPr="00234B1C">
        <w:rPr>
          <w:rFonts w:ascii="Calibri" w:eastAsia="Calibri" w:hAnsi="Calibri" w:cs="Calibri"/>
          <w:i/>
          <w:iCs/>
          <w:color w:val="213847"/>
        </w:rPr>
        <w:t xml:space="preserve"> bevat extra informatie </w:t>
      </w:r>
      <w:r w:rsidR="00A32EAD">
        <w:rPr>
          <w:rFonts w:ascii="Calibri" w:eastAsia="Calibri" w:hAnsi="Calibri" w:cs="Calibri"/>
          <w:i/>
          <w:iCs/>
          <w:color w:val="213847"/>
        </w:rPr>
        <w:t>bij sommige paragrafen</w:t>
      </w:r>
      <w:r w:rsidR="000516E1">
        <w:rPr>
          <w:rFonts w:ascii="Calibri" w:eastAsia="Calibri" w:hAnsi="Calibri" w:cs="Calibri"/>
          <w:i/>
          <w:iCs/>
          <w:color w:val="213847"/>
        </w:rPr>
        <w:t xml:space="preserve"> en een uitgebreide bijlage</w:t>
      </w:r>
      <w:r w:rsidR="00026E8D" w:rsidRPr="00234B1C">
        <w:rPr>
          <w:rFonts w:ascii="Calibri" w:eastAsia="Calibri" w:hAnsi="Calibri" w:cs="Calibri"/>
          <w:i/>
          <w:iCs/>
          <w:color w:val="213847"/>
        </w:rPr>
        <w:t>, deze zijn bedoeld om je richting te geven wat we in het projectplan willen zien. Verwijder de</w:t>
      </w:r>
      <w:r w:rsidR="000516E1">
        <w:rPr>
          <w:rFonts w:ascii="Calibri" w:eastAsia="Calibri" w:hAnsi="Calibri" w:cs="Calibri"/>
          <w:i/>
          <w:iCs/>
          <w:color w:val="213847"/>
        </w:rPr>
        <w:t>ze</w:t>
      </w:r>
      <w:r w:rsidR="00026E8D" w:rsidRPr="00234B1C">
        <w:rPr>
          <w:rFonts w:ascii="Calibri" w:eastAsia="Calibri" w:hAnsi="Calibri" w:cs="Calibri"/>
          <w:i/>
          <w:iCs/>
          <w:color w:val="213847"/>
        </w:rPr>
        <w:t xml:space="preserve"> tekst gerust als je projectplan definitief is.</w:t>
      </w:r>
    </w:p>
    <w:p w14:paraId="1A5749F4" w14:textId="5ECF8C2D" w:rsidR="00026E8D" w:rsidRPr="00B41013" w:rsidRDefault="00026E8D" w:rsidP="0006497D">
      <w:pPr>
        <w:ind w:right="-35"/>
        <w:jc w:val="both"/>
        <w:rPr>
          <w:rFonts w:ascii="Calibri" w:eastAsia="Calibri" w:hAnsi="Calibri" w:cs="Calibri"/>
          <w:color w:val="213847"/>
        </w:rPr>
      </w:pPr>
      <w:r w:rsidRPr="00B41013">
        <w:rPr>
          <w:rFonts w:ascii="Calibri" w:eastAsia="Calibri" w:hAnsi="Calibri" w:cs="Calibri"/>
          <w:color w:val="213847"/>
        </w:rPr>
        <w:t xml:space="preserve">We zien het ingevulde projectplan graag terug in lettertype </w:t>
      </w:r>
      <w:proofErr w:type="spellStart"/>
      <w:r w:rsidRPr="00B41013">
        <w:rPr>
          <w:rFonts w:ascii="Calibri" w:eastAsia="Calibri" w:hAnsi="Calibri" w:cs="Calibri"/>
          <w:color w:val="213847"/>
        </w:rPr>
        <w:t>Calibri</w:t>
      </w:r>
      <w:proofErr w:type="spellEnd"/>
      <w:r w:rsidRPr="00B41013">
        <w:rPr>
          <w:rFonts w:ascii="Calibri" w:eastAsia="Calibri" w:hAnsi="Calibri" w:cs="Calibri"/>
          <w:color w:val="213847"/>
        </w:rPr>
        <w:t xml:space="preserve">, grootte 11 met normale marges. </w:t>
      </w:r>
      <w:r w:rsidR="00711F6A" w:rsidRPr="00B41013">
        <w:rPr>
          <w:rFonts w:ascii="Calibri" w:eastAsia="Calibri" w:hAnsi="Calibri" w:cs="Calibri"/>
          <w:color w:val="213847"/>
        </w:rPr>
        <w:t>Er is geen limiet aan het aantal pagina’s, maar beperk je tot de kern en schrijf bondig</w:t>
      </w:r>
      <w:r w:rsidR="001674AA">
        <w:rPr>
          <w:rFonts w:ascii="Calibri" w:eastAsia="Calibri" w:hAnsi="Calibri" w:cs="Calibri"/>
          <w:color w:val="213847"/>
        </w:rPr>
        <w:t xml:space="preserve"> (ongeveer 25 pagina’s</w:t>
      </w:r>
      <w:r w:rsidR="00232B86">
        <w:rPr>
          <w:rFonts w:ascii="Calibri" w:eastAsia="Calibri" w:hAnsi="Calibri" w:cs="Calibri"/>
          <w:color w:val="213847"/>
        </w:rPr>
        <w:t>)</w:t>
      </w:r>
      <w:r w:rsidR="00711F6A" w:rsidRPr="00B41013">
        <w:rPr>
          <w:rFonts w:ascii="Calibri" w:eastAsia="Calibri" w:hAnsi="Calibri" w:cs="Calibri"/>
          <w:color w:val="213847"/>
        </w:rPr>
        <w:t>.</w:t>
      </w:r>
      <w:r w:rsidR="00A32EAD">
        <w:rPr>
          <w:rFonts w:ascii="Calibri" w:eastAsia="Calibri" w:hAnsi="Calibri" w:cs="Calibri"/>
          <w:color w:val="213847"/>
        </w:rPr>
        <w:t xml:space="preserve"> </w:t>
      </w:r>
    </w:p>
    <w:p w14:paraId="653E5EFC" w14:textId="77777777" w:rsidR="0044729F" w:rsidRPr="00B41013" w:rsidRDefault="0044729F" w:rsidP="0006497D">
      <w:pPr>
        <w:ind w:right="-35"/>
        <w:jc w:val="both"/>
        <w:rPr>
          <w:rFonts w:ascii="Calibri" w:eastAsia="Calibri" w:hAnsi="Calibri" w:cs="Calibri"/>
          <w:color w:val="213847"/>
        </w:rPr>
      </w:pPr>
    </w:p>
    <w:p w14:paraId="5F0D9AD5" w14:textId="303E6891" w:rsidR="008A0117" w:rsidRPr="00B41013" w:rsidRDefault="008A0117" w:rsidP="0006497D">
      <w:pPr>
        <w:ind w:right="-35"/>
        <w:jc w:val="both"/>
        <w:rPr>
          <w:rFonts w:ascii="Calibri" w:eastAsia="Calibri" w:hAnsi="Calibri" w:cs="Calibri"/>
          <w:color w:val="213847"/>
        </w:rPr>
      </w:pPr>
      <w:r w:rsidRPr="00B41013">
        <w:rPr>
          <w:rFonts w:ascii="Calibri" w:eastAsia="Calibri" w:hAnsi="Calibri" w:cs="Calibri"/>
          <w:color w:val="213847"/>
        </w:rPr>
        <w:t>Wij wensen je veel succes met het schrijven!</w:t>
      </w:r>
    </w:p>
    <w:p w14:paraId="0C69C740" w14:textId="319EFFEB" w:rsidR="000A3967" w:rsidRDefault="008A0117" w:rsidP="0006497D">
      <w:pPr>
        <w:ind w:right="-35"/>
        <w:jc w:val="both"/>
        <w:rPr>
          <w:rFonts w:ascii="Calibri" w:eastAsia="Calibri" w:hAnsi="Calibri" w:cs="Calibri"/>
          <w:color w:val="213847"/>
        </w:rPr>
        <w:sectPr w:rsidR="000A3967" w:rsidSect="008D43EF">
          <w:footerReference w:type="default" r:id="rId12"/>
          <w:pgSz w:w="11906" w:h="16838"/>
          <w:pgMar w:top="1440" w:right="1080" w:bottom="1440" w:left="1080" w:header="708" w:footer="40" w:gutter="0"/>
          <w:cols w:space="708"/>
          <w:docGrid w:linePitch="360"/>
        </w:sectPr>
      </w:pPr>
      <w:r w:rsidRPr="00B41013">
        <w:rPr>
          <w:rFonts w:ascii="Calibri" w:eastAsia="Calibri" w:hAnsi="Calibri" w:cs="Calibri"/>
          <w:color w:val="213847"/>
        </w:rPr>
        <w:t xml:space="preserve">Heb je nog vragen of kom je er niet uit? Bel of mail ons. Je kunt ons bereiken </w:t>
      </w:r>
      <w:r w:rsidR="00076403" w:rsidRPr="00B41013">
        <w:rPr>
          <w:rFonts w:ascii="Calibri" w:eastAsia="Calibri" w:hAnsi="Calibri" w:cs="Calibri"/>
          <w:color w:val="213847"/>
        </w:rPr>
        <w:t xml:space="preserve">op telefoonnummer </w:t>
      </w:r>
      <w:r w:rsidR="007D68FF">
        <w:rPr>
          <w:rFonts w:ascii="Calibri" w:eastAsia="Calibri" w:hAnsi="Calibri" w:cs="Calibri"/>
          <w:color w:val="213847"/>
        </w:rPr>
        <w:br/>
      </w:r>
      <w:r w:rsidR="00076403" w:rsidRPr="00B41013">
        <w:rPr>
          <w:rFonts w:ascii="Calibri" w:eastAsia="Calibri" w:hAnsi="Calibri" w:cs="Calibri"/>
          <w:color w:val="213847"/>
        </w:rPr>
        <w:t>050-52249</w:t>
      </w:r>
      <w:r w:rsidR="54053E25" w:rsidRPr="3E1CD8FB">
        <w:rPr>
          <w:rFonts w:ascii="Calibri" w:eastAsia="Calibri" w:hAnsi="Calibri" w:cs="Calibri"/>
          <w:color w:val="213847"/>
        </w:rPr>
        <w:t>15</w:t>
      </w:r>
      <w:r w:rsidR="00076403" w:rsidRPr="00B41013">
        <w:rPr>
          <w:rFonts w:ascii="Calibri" w:eastAsia="Calibri" w:hAnsi="Calibri" w:cs="Calibri"/>
          <w:color w:val="213847"/>
        </w:rPr>
        <w:t xml:space="preserve"> of mail naar </w:t>
      </w:r>
      <w:r w:rsidR="007F70D5" w:rsidRPr="00904E5C">
        <w:rPr>
          <w:rFonts w:ascii="Calibri" w:eastAsia="Calibri" w:hAnsi="Calibri" w:cs="Calibri"/>
          <w:color w:val="213847"/>
        </w:rPr>
        <w:t>bedrijfsontwikkelingengroei@snn.nl</w:t>
      </w:r>
      <w:r w:rsidR="00F71B90" w:rsidRPr="00B41013">
        <w:rPr>
          <w:rFonts w:ascii="Calibri" w:eastAsia="Calibri" w:hAnsi="Calibri" w:cs="Calibri"/>
          <w:color w:val="213847"/>
        </w:rPr>
        <w:t xml:space="preserve">. </w:t>
      </w:r>
    </w:p>
    <w:p w14:paraId="1150602E" w14:textId="5C314616" w:rsidR="005D0742" w:rsidRDefault="00EF2932" w:rsidP="00F47099">
      <w:pPr>
        <w:pStyle w:val="Kop2"/>
        <w:numPr>
          <w:ilvl w:val="0"/>
          <w:numId w:val="1"/>
        </w:numPr>
        <w:ind w:left="284"/>
      </w:pPr>
      <w:bookmarkStart w:id="3" w:name="_Toc122680226"/>
      <w:r>
        <w:t>Management</w:t>
      </w:r>
      <w:r w:rsidR="00F679AE">
        <w:t>samenvatting (maximaal 1 pagina)</w:t>
      </w:r>
      <w:bookmarkEnd w:id="3"/>
    </w:p>
    <w:p w14:paraId="34AF4BED" w14:textId="3C94987F" w:rsidR="00D2204D" w:rsidRDefault="00517FAB" w:rsidP="004F1020">
      <w:pPr>
        <w:ind w:right="-1"/>
      </w:pPr>
      <w:r>
        <w:rPr>
          <w:noProof/>
        </w:rPr>
        <mc:AlternateContent>
          <mc:Choice Requires="wps">
            <w:drawing>
              <wp:anchor distT="45720" distB="45720" distL="114300" distR="114300" simplePos="0" relativeHeight="251658240" behindDoc="0" locked="0" layoutInCell="1" allowOverlap="1" wp14:anchorId="71696E9C" wp14:editId="6FDD09A1">
                <wp:simplePos x="0" y="0"/>
                <wp:positionH relativeFrom="margin">
                  <wp:posOffset>-6985</wp:posOffset>
                </wp:positionH>
                <wp:positionV relativeFrom="paragraph">
                  <wp:posOffset>498475</wp:posOffset>
                </wp:positionV>
                <wp:extent cx="6553200" cy="8677275"/>
                <wp:effectExtent l="0" t="0" r="19050" b="2857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8677275"/>
                        </a:xfrm>
                        <a:prstGeom prst="rect">
                          <a:avLst/>
                        </a:prstGeom>
                        <a:solidFill>
                          <a:srgbClr val="FFFFFF"/>
                        </a:solidFill>
                        <a:ln w="9525">
                          <a:solidFill>
                            <a:srgbClr val="000000"/>
                          </a:solidFill>
                          <a:miter lim="800000"/>
                          <a:headEnd/>
                          <a:tailEnd/>
                        </a:ln>
                      </wps:spPr>
                      <wps:txbx>
                        <w:txbxContent>
                          <w:p w14:paraId="5ABD3B06" w14:textId="140D4546" w:rsidR="00517FAB" w:rsidRDefault="00517FAB">
                            <w:r>
                              <w:t>Samen</w:t>
                            </w:r>
                            <w:r w:rsidR="00D4061E">
                              <w:t>vatting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696E9C" id="_x0000_t202" coordsize="21600,21600" o:spt="202" path="m,l,21600r21600,l21600,xe">
                <v:stroke joinstyle="miter"/>
                <v:path gradientshapeok="t" o:connecttype="rect"/>
              </v:shapetype>
              <v:shape id="Tekstvak 2" o:spid="_x0000_s1026" type="#_x0000_t202" style="position:absolute;margin-left:-.55pt;margin-top:39.25pt;width:516pt;height:683.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KSYEAIAACA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">
                <v:textbox>
                  <w:txbxContent>
                    <w:p w14:paraId="5ABD3B06" w14:textId="140D4546" w:rsidR="00517FAB" w:rsidRDefault="00517FAB">
                      <w:r>
                        <w:t>Samen</w:t>
                      </w:r>
                      <w:r w:rsidR="00D4061E">
                        <w:t>vatting</w:t>
                      </w:r>
                    </w:p>
                  </w:txbxContent>
                </v:textbox>
                <w10:wrap type="square" anchorx="margin"/>
              </v:shape>
            </w:pict>
          </mc:Fallback>
        </mc:AlternateContent>
      </w:r>
      <w:r w:rsidR="00E00C57" w:rsidRPr="00A30B03">
        <w:rPr>
          <w:i/>
          <w:iCs/>
        </w:rPr>
        <w:t>De</w:t>
      </w:r>
      <w:r w:rsidR="00E00C57" w:rsidRPr="00A30B03">
        <w:rPr>
          <w:i/>
          <w:iCs/>
          <w:spacing w:val="4"/>
        </w:rPr>
        <w:t xml:space="preserve"> </w:t>
      </w:r>
      <w:r w:rsidR="00E00C57" w:rsidRPr="00A30B03">
        <w:rPr>
          <w:i/>
          <w:iCs/>
        </w:rPr>
        <w:t>beoordeling</w:t>
      </w:r>
      <w:r w:rsidR="00E00C57" w:rsidRPr="00A30B03">
        <w:rPr>
          <w:i/>
          <w:iCs/>
          <w:spacing w:val="5"/>
        </w:rPr>
        <w:t xml:space="preserve"> </w:t>
      </w:r>
      <w:r w:rsidR="0000430D" w:rsidRPr="00A30B03">
        <w:rPr>
          <w:i/>
          <w:iCs/>
          <w:spacing w:val="5"/>
        </w:rPr>
        <w:t>be</w:t>
      </w:r>
      <w:r w:rsidR="00055E9E" w:rsidRPr="00A30B03">
        <w:rPr>
          <w:i/>
          <w:iCs/>
          <w:spacing w:val="5"/>
        </w:rPr>
        <w:t xml:space="preserve">gint </w:t>
      </w:r>
      <w:r w:rsidR="00E00C57" w:rsidRPr="00A30B03">
        <w:rPr>
          <w:i/>
          <w:iCs/>
        </w:rPr>
        <w:t>met</w:t>
      </w:r>
      <w:r w:rsidR="00E00C57" w:rsidRPr="00A30B03">
        <w:rPr>
          <w:i/>
          <w:iCs/>
          <w:spacing w:val="5"/>
        </w:rPr>
        <w:t xml:space="preserve"> </w:t>
      </w:r>
      <w:r w:rsidR="00E00C57" w:rsidRPr="00A30B03">
        <w:rPr>
          <w:i/>
          <w:iCs/>
        </w:rPr>
        <w:t>het</w:t>
      </w:r>
      <w:r w:rsidR="00E00C57" w:rsidRPr="00A30B03">
        <w:rPr>
          <w:i/>
          <w:iCs/>
          <w:spacing w:val="5"/>
        </w:rPr>
        <w:t xml:space="preserve"> </w:t>
      </w:r>
      <w:r w:rsidR="00E00C57" w:rsidRPr="00A30B03">
        <w:rPr>
          <w:i/>
          <w:iCs/>
        </w:rPr>
        <w:t>lezen</w:t>
      </w:r>
      <w:r w:rsidR="00E00C57" w:rsidRPr="00A30B03">
        <w:rPr>
          <w:i/>
          <w:iCs/>
          <w:spacing w:val="5"/>
        </w:rPr>
        <w:t xml:space="preserve"> </w:t>
      </w:r>
      <w:r w:rsidR="00E00C57" w:rsidRPr="00A30B03">
        <w:rPr>
          <w:i/>
          <w:iCs/>
        </w:rPr>
        <w:t>van</w:t>
      </w:r>
      <w:r w:rsidR="00E00C57" w:rsidRPr="00A30B03">
        <w:rPr>
          <w:i/>
          <w:iCs/>
          <w:spacing w:val="5"/>
        </w:rPr>
        <w:t xml:space="preserve"> </w:t>
      </w:r>
      <w:r w:rsidR="00E00C57" w:rsidRPr="00A30B03">
        <w:rPr>
          <w:i/>
          <w:iCs/>
        </w:rPr>
        <w:t>deze</w:t>
      </w:r>
      <w:r w:rsidR="00E00C57" w:rsidRPr="00A30B03">
        <w:rPr>
          <w:i/>
          <w:iCs/>
          <w:spacing w:val="5"/>
        </w:rPr>
        <w:t xml:space="preserve"> </w:t>
      </w:r>
      <w:r w:rsidR="00E00C57" w:rsidRPr="00A30B03">
        <w:rPr>
          <w:i/>
          <w:iCs/>
        </w:rPr>
        <w:t>samenvatting.</w:t>
      </w:r>
      <w:r w:rsidR="00E00C57" w:rsidRPr="00A30B03">
        <w:rPr>
          <w:i/>
          <w:iCs/>
          <w:spacing w:val="4"/>
        </w:rPr>
        <w:t xml:space="preserve"> </w:t>
      </w:r>
      <w:r w:rsidR="00E00C57" w:rsidRPr="00A30B03">
        <w:rPr>
          <w:i/>
          <w:iCs/>
        </w:rPr>
        <w:t>Beschrijf</w:t>
      </w:r>
      <w:r w:rsidR="00E00C57" w:rsidRPr="00A30B03">
        <w:rPr>
          <w:i/>
          <w:iCs/>
          <w:spacing w:val="5"/>
        </w:rPr>
        <w:t xml:space="preserve"> hierin </w:t>
      </w:r>
      <w:r w:rsidR="00E00C57" w:rsidRPr="00A30B03">
        <w:rPr>
          <w:i/>
          <w:iCs/>
          <w:spacing w:val="-5"/>
        </w:rPr>
        <w:t>de</w:t>
      </w:r>
      <w:r w:rsidR="00E00C57" w:rsidRPr="00A30B03">
        <w:rPr>
          <w:i/>
          <w:iCs/>
        </w:rPr>
        <w:t xml:space="preserve"> belangrijkste</w:t>
      </w:r>
      <w:r w:rsidR="00E00C57" w:rsidRPr="00A30B03">
        <w:rPr>
          <w:i/>
          <w:iCs/>
          <w:spacing w:val="-7"/>
        </w:rPr>
        <w:t xml:space="preserve"> </w:t>
      </w:r>
      <w:r w:rsidR="00E00C57" w:rsidRPr="00A30B03">
        <w:rPr>
          <w:i/>
          <w:iCs/>
        </w:rPr>
        <w:t>onderdelen</w:t>
      </w:r>
      <w:r w:rsidR="00E00C57" w:rsidRPr="00A30B03">
        <w:rPr>
          <w:i/>
          <w:iCs/>
          <w:spacing w:val="-6"/>
        </w:rPr>
        <w:t xml:space="preserve"> </w:t>
      </w:r>
      <w:r w:rsidR="00E00C57" w:rsidRPr="00A30B03">
        <w:rPr>
          <w:i/>
          <w:iCs/>
        </w:rPr>
        <w:t>van</w:t>
      </w:r>
      <w:r w:rsidR="00E00C57" w:rsidRPr="00A30B03">
        <w:rPr>
          <w:i/>
          <w:iCs/>
          <w:spacing w:val="-7"/>
        </w:rPr>
        <w:t xml:space="preserve"> </w:t>
      </w:r>
      <w:r w:rsidR="009D388E">
        <w:rPr>
          <w:i/>
          <w:iCs/>
        </w:rPr>
        <w:t>d</w:t>
      </w:r>
      <w:r w:rsidR="00E00C57" w:rsidRPr="00A30B03">
        <w:rPr>
          <w:i/>
          <w:iCs/>
        </w:rPr>
        <w:t>e</w:t>
      </w:r>
      <w:r w:rsidR="00E00C57" w:rsidRPr="00A30B03">
        <w:rPr>
          <w:i/>
          <w:iCs/>
          <w:spacing w:val="-7"/>
        </w:rPr>
        <w:t xml:space="preserve"> </w:t>
      </w:r>
      <w:bookmarkStart w:id="4" w:name="_Toc122680227"/>
      <w:r w:rsidR="009D388E">
        <w:rPr>
          <w:i/>
          <w:iCs/>
        </w:rPr>
        <w:t>i</w:t>
      </w:r>
      <w:r w:rsidR="00392A53" w:rsidRPr="0006497D">
        <w:rPr>
          <w:i/>
          <w:iCs/>
        </w:rPr>
        <w:t>nhoud van het project</w:t>
      </w:r>
      <w:bookmarkEnd w:id="4"/>
    </w:p>
    <w:p w14:paraId="5069D49C" w14:textId="74E4FE95" w:rsidR="0076109C" w:rsidRDefault="0076109C" w:rsidP="00F47099">
      <w:pPr>
        <w:pStyle w:val="Kop3"/>
        <w:numPr>
          <w:ilvl w:val="1"/>
          <w:numId w:val="3"/>
        </w:numPr>
      </w:pPr>
      <w:bookmarkStart w:id="5" w:name="_Toc122680066"/>
      <w:bookmarkStart w:id="6" w:name="_Toc122680228"/>
      <w:r>
        <w:t>Projectnaam</w:t>
      </w:r>
      <w:bookmarkEnd w:id="5"/>
      <w:bookmarkEnd w:id="6"/>
    </w:p>
    <w:p w14:paraId="06941244" w14:textId="2C3C510F" w:rsidR="00F7378A" w:rsidRPr="00A30B03" w:rsidRDefault="00F7378A" w:rsidP="0006497D">
      <w:pPr>
        <w:pStyle w:val="Plattetekst"/>
        <w:spacing w:before="63"/>
        <w:ind w:left="360"/>
        <w:jc w:val="both"/>
      </w:pPr>
      <w:r w:rsidRPr="00A30B03">
        <w:t>Gebruik hier dezelfde naam als op het aanvraagformulier.</w:t>
      </w:r>
    </w:p>
    <w:p w14:paraId="5F7E1609" w14:textId="77777777" w:rsidR="00F7378A" w:rsidRPr="000F77E1" w:rsidRDefault="00F7378A" w:rsidP="0006497D">
      <w:pPr>
        <w:pStyle w:val="Plattetekst"/>
        <w:spacing w:before="63"/>
        <w:ind w:left="360"/>
        <w:jc w:val="both"/>
        <w:rPr>
          <w:color w:val="213847"/>
        </w:rPr>
      </w:pPr>
    </w:p>
    <w:p w14:paraId="7171F847" w14:textId="2A2E3451" w:rsidR="006E0327" w:rsidRPr="000F77E1" w:rsidRDefault="006E0327" w:rsidP="0006497D">
      <w:pPr>
        <w:pStyle w:val="Kop3"/>
        <w:numPr>
          <w:ilvl w:val="1"/>
          <w:numId w:val="3"/>
        </w:numPr>
        <w:jc w:val="both"/>
      </w:pPr>
      <w:bookmarkStart w:id="7" w:name="_Toc122680067"/>
      <w:bookmarkStart w:id="8" w:name="_Toc122680229"/>
      <w:r w:rsidRPr="000F77E1">
        <w:t>Aanvrager</w:t>
      </w:r>
      <w:bookmarkEnd w:id="7"/>
      <w:bookmarkEnd w:id="8"/>
    </w:p>
    <w:p w14:paraId="77BC1667" w14:textId="77777777" w:rsidR="00C94F88" w:rsidRPr="00A30B03" w:rsidRDefault="006E0327"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 xml:space="preserve">Beschrijf </w:t>
      </w:r>
      <w:r w:rsidR="006C1393" w:rsidRPr="00A30B03">
        <w:t>welke onderneming</w:t>
      </w:r>
      <w:r w:rsidRPr="00A30B03">
        <w:t xml:space="preserve"> het project gaa</w:t>
      </w:r>
      <w:r w:rsidR="006C1393" w:rsidRPr="00A30B03">
        <w:t>t</w:t>
      </w:r>
      <w:r w:rsidRPr="00A30B03">
        <w:t xml:space="preserve"> uitvoeren. </w:t>
      </w:r>
    </w:p>
    <w:p w14:paraId="22D2D097" w14:textId="7CCEBC32" w:rsidR="00BF4185" w:rsidRPr="00A30B03" w:rsidRDefault="006E0327"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 xml:space="preserve">Beschrijf wat </w:t>
      </w:r>
      <w:r w:rsidR="0066742A" w:rsidRPr="00A30B03">
        <w:t>d</w:t>
      </w:r>
      <w:r w:rsidRPr="00A30B03">
        <w:t xml:space="preserve">e reguliere (ondernemings-)activiteiten zijn. </w:t>
      </w:r>
    </w:p>
    <w:p w14:paraId="3474ED0A" w14:textId="77777777" w:rsidR="006E0327" w:rsidRPr="00F7378A" w:rsidRDefault="006E0327" w:rsidP="0006497D">
      <w:pPr>
        <w:pStyle w:val="Plattetekst"/>
        <w:spacing w:before="7"/>
        <w:jc w:val="both"/>
        <w:rPr>
          <w:color w:val="213847"/>
          <w:szCs w:val="24"/>
        </w:rPr>
      </w:pPr>
    </w:p>
    <w:p w14:paraId="04B66237" w14:textId="77777777" w:rsidR="006E0327" w:rsidRPr="000F77E1" w:rsidRDefault="006E0327" w:rsidP="0006497D">
      <w:pPr>
        <w:pStyle w:val="Kop3"/>
        <w:numPr>
          <w:ilvl w:val="1"/>
          <w:numId w:val="3"/>
        </w:numPr>
        <w:jc w:val="both"/>
      </w:pPr>
      <w:bookmarkStart w:id="9" w:name="_Toc122680068"/>
      <w:bookmarkStart w:id="10" w:name="_Toc122680230"/>
      <w:r w:rsidRPr="000F77E1">
        <w:t>Aanleiding</w:t>
      </w:r>
      <w:bookmarkEnd w:id="9"/>
      <w:bookmarkEnd w:id="10"/>
    </w:p>
    <w:p w14:paraId="63E299B1" w14:textId="7C7B1735" w:rsidR="006E0327" w:rsidRPr="00A30B03" w:rsidRDefault="006E0327" w:rsidP="0006497D">
      <w:pPr>
        <w:pStyle w:val="Plattetekst"/>
        <w:spacing w:before="68" w:line="235" w:lineRule="auto"/>
        <w:ind w:left="360" w:right="337"/>
        <w:jc w:val="both"/>
      </w:pPr>
      <w:r w:rsidRPr="00A30B03">
        <w:t xml:space="preserve">Geef een korte uitwerking van de aanleiding, achtergrond en context van het project. </w:t>
      </w:r>
    </w:p>
    <w:p w14:paraId="072F009C" w14:textId="77777777" w:rsidR="006E0327" w:rsidRPr="00F7378A" w:rsidRDefault="006E0327" w:rsidP="0006497D">
      <w:pPr>
        <w:pStyle w:val="Plattetekst"/>
        <w:spacing w:before="9"/>
        <w:jc w:val="both"/>
        <w:rPr>
          <w:color w:val="213847"/>
          <w:szCs w:val="24"/>
        </w:rPr>
      </w:pPr>
    </w:p>
    <w:p w14:paraId="313703F7" w14:textId="77777777" w:rsidR="006E0327" w:rsidRDefault="006E0327" w:rsidP="0006497D">
      <w:pPr>
        <w:pStyle w:val="Kop3"/>
        <w:numPr>
          <w:ilvl w:val="1"/>
          <w:numId w:val="3"/>
        </w:numPr>
        <w:jc w:val="both"/>
      </w:pPr>
      <w:bookmarkStart w:id="11" w:name="_Toc122680069"/>
      <w:bookmarkStart w:id="12" w:name="_Toc122680231"/>
      <w:r w:rsidRPr="000F77E1">
        <w:t>Doelstelling</w:t>
      </w:r>
      <w:bookmarkEnd w:id="11"/>
      <w:bookmarkEnd w:id="12"/>
    </w:p>
    <w:p w14:paraId="675B2217" w14:textId="1FFE450C" w:rsidR="00C50A7C" w:rsidRPr="00A30B03" w:rsidRDefault="00131998" w:rsidP="0006497D">
      <w:pPr>
        <w:ind w:left="360"/>
        <w:jc w:val="both"/>
      </w:pPr>
      <w:r>
        <w:t>Het d</w:t>
      </w:r>
      <w:r w:rsidRPr="00131998">
        <w:t xml:space="preserve">oel van de regeling is </w:t>
      </w:r>
      <w:r w:rsidR="00CD1E10">
        <w:t xml:space="preserve">het stimuleren van de uitvoering van gebiedsgerichte projecten die leiden tot het gebruik van </w:t>
      </w:r>
      <w:proofErr w:type="spellStart"/>
      <w:r w:rsidR="00CD1E10">
        <w:t>klimaatneutrale</w:t>
      </w:r>
      <w:proofErr w:type="spellEnd"/>
      <w:r w:rsidR="00CD1E10">
        <w:t xml:space="preserve"> en aardgasvrije warmte in het kader van de warmtetransitie van de gebouwde omgeving in de provincie Groningen</w:t>
      </w:r>
      <w:r w:rsidR="009D388E">
        <w:t>.</w:t>
      </w:r>
      <w:r w:rsidR="00CD1E10">
        <w:t xml:space="preserve"> </w:t>
      </w:r>
      <w:r w:rsidR="006E0327" w:rsidRPr="00A30B03">
        <w:t>Omschrijf de hoofdoelstelling en eventuele subdoelstellingen van het project.</w:t>
      </w:r>
      <w:r w:rsidR="009062EA" w:rsidRPr="00A30B03">
        <w:t xml:space="preserve"> </w:t>
      </w:r>
      <w:r w:rsidR="001421DF" w:rsidRPr="00A30B03">
        <w:t xml:space="preserve">Waarom </w:t>
      </w:r>
      <w:r w:rsidR="0098549E">
        <w:t>ga je het project uitvoeren</w:t>
      </w:r>
      <w:r w:rsidR="001421DF" w:rsidRPr="00A30B03">
        <w:t xml:space="preserve">? </w:t>
      </w:r>
      <w:r w:rsidR="001000B0" w:rsidRPr="00A30B03">
        <w:t xml:space="preserve">Wat wil je </w:t>
      </w:r>
      <w:r w:rsidR="00FA59EF" w:rsidRPr="00A30B03">
        <w:t xml:space="preserve">met </w:t>
      </w:r>
      <w:r w:rsidR="0098549E">
        <w:t>het project</w:t>
      </w:r>
      <w:r w:rsidR="001000B0" w:rsidRPr="00A30B03">
        <w:t xml:space="preserve"> bereiken? </w:t>
      </w:r>
    </w:p>
    <w:p w14:paraId="269FE36A" w14:textId="6D4D2668" w:rsidR="006E0327" w:rsidRDefault="001421DF" w:rsidP="0006497D">
      <w:pPr>
        <w:pStyle w:val="Lijstalinea"/>
        <w:widowControl w:val="0"/>
        <w:numPr>
          <w:ilvl w:val="0"/>
          <w:numId w:val="2"/>
        </w:numPr>
        <w:tabs>
          <w:tab w:val="left" w:pos="1174"/>
        </w:tabs>
        <w:autoSpaceDE w:val="0"/>
        <w:autoSpaceDN w:val="0"/>
        <w:spacing w:after="0" w:line="264" w:lineRule="exact"/>
        <w:jc w:val="both"/>
      </w:pPr>
      <w:r w:rsidRPr="00A30B03">
        <w:t xml:space="preserve">Beschrijf </w:t>
      </w:r>
      <w:r w:rsidR="001000B0" w:rsidRPr="00A30B03">
        <w:t xml:space="preserve">welk type project </w:t>
      </w:r>
      <w:r w:rsidR="00520A3C">
        <w:t>je gaat uitvoeren</w:t>
      </w:r>
      <w:r w:rsidR="001000B0" w:rsidRPr="00A30B03">
        <w:t xml:space="preserve">: </w:t>
      </w:r>
      <w:r w:rsidR="006D2C98">
        <w:t>de bouw, uitbreiding of upgrade van systemen voor energie-efficiënte stadsverwarming en/of stadskoeling</w:t>
      </w:r>
      <w:r w:rsidR="007B663B">
        <w:t xml:space="preserve"> met inbegrip van: </w:t>
      </w:r>
    </w:p>
    <w:p w14:paraId="306B7BF6" w14:textId="77777777" w:rsidR="007B663B" w:rsidRDefault="007B663B" w:rsidP="0006497D">
      <w:pPr>
        <w:pStyle w:val="Lijstalinea"/>
        <w:widowControl w:val="0"/>
        <w:numPr>
          <w:ilvl w:val="1"/>
          <w:numId w:val="2"/>
        </w:numPr>
        <w:tabs>
          <w:tab w:val="left" w:pos="1174"/>
        </w:tabs>
        <w:autoSpaceDE w:val="0"/>
        <w:autoSpaceDN w:val="0"/>
        <w:spacing w:after="0" w:line="264" w:lineRule="exact"/>
        <w:jc w:val="both"/>
      </w:pPr>
      <w:r>
        <w:t>de bouw, uitbreiding of upgrade van installaties voor warmte- of koude opwekking;</w:t>
      </w:r>
    </w:p>
    <w:p w14:paraId="476C3910" w14:textId="77777777" w:rsidR="007B663B" w:rsidRDefault="007B663B" w:rsidP="0006497D">
      <w:pPr>
        <w:pStyle w:val="Lijstalinea"/>
        <w:widowControl w:val="0"/>
        <w:numPr>
          <w:ilvl w:val="1"/>
          <w:numId w:val="2"/>
        </w:numPr>
        <w:tabs>
          <w:tab w:val="left" w:pos="1174"/>
        </w:tabs>
        <w:autoSpaceDE w:val="0"/>
        <w:autoSpaceDN w:val="0"/>
        <w:spacing w:after="0" w:line="264" w:lineRule="exact"/>
        <w:jc w:val="both"/>
      </w:pPr>
      <w:r>
        <w:t>thermische opslaglossingen;</w:t>
      </w:r>
    </w:p>
    <w:p w14:paraId="52BB3339" w14:textId="0D5D17F1" w:rsidR="007B663B" w:rsidRDefault="007B663B" w:rsidP="0006497D">
      <w:pPr>
        <w:pStyle w:val="Lijstalinea"/>
        <w:widowControl w:val="0"/>
        <w:numPr>
          <w:ilvl w:val="1"/>
          <w:numId w:val="2"/>
        </w:numPr>
        <w:tabs>
          <w:tab w:val="left" w:pos="1174"/>
        </w:tabs>
        <w:autoSpaceDE w:val="0"/>
        <w:autoSpaceDN w:val="0"/>
        <w:spacing w:after="0" w:line="264" w:lineRule="exact"/>
        <w:jc w:val="both"/>
      </w:pPr>
      <w:r>
        <w:t>distributienet.</w:t>
      </w:r>
    </w:p>
    <w:p w14:paraId="074F7D0F" w14:textId="625850AE" w:rsidR="007B4DB1" w:rsidRDefault="007B4DB1" w:rsidP="0006497D">
      <w:pPr>
        <w:widowControl w:val="0"/>
        <w:tabs>
          <w:tab w:val="left" w:pos="1174"/>
        </w:tabs>
        <w:autoSpaceDE w:val="0"/>
        <w:autoSpaceDN w:val="0"/>
        <w:spacing w:after="0" w:line="264" w:lineRule="exact"/>
        <w:jc w:val="both"/>
      </w:pPr>
    </w:p>
    <w:p w14:paraId="22C49C54" w14:textId="5FF84C4B" w:rsidR="002B37DA" w:rsidRPr="005118FE" w:rsidRDefault="0009077B" w:rsidP="0006497D">
      <w:pPr>
        <w:pStyle w:val="Lijstalinea"/>
        <w:widowControl w:val="0"/>
        <w:numPr>
          <w:ilvl w:val="0"/>
          <w:numId w:val="2"/>
        </w:numPr>
        <w:tabs>
          <w:tab w:val="left" w:pos="1174"/>
        </w:tabs>
        <w:autoSpaceDE w:val="0"/>
        <w:autoSpaceDN w:val="0"/>
        <w:spacing w:after="0" w:line="264" w:lineRule="exact"/>
        <w:jc w:val="both"/>
        <w:rPr>
          <w:i/>
          <w:iCs/>
        </w:rPr>
      </w:pPr>
      <w:r>
        <w:t xml:space="preserve">Onderbouw dat </w:t>
      </w:r>
      <w:r w:rsidRPr="0009077B">
        <w:t xml:space="preserve">de uitstoot van het project wordt gereduceerd ten opzichte van de huidige energievoorziening en na afloop van de werkzaamheden (en uiterlijk in 2030) niet hoger </w:t>
      </w:r>
      <w:r w:rsidR="005118FE">
        <w:t xml:space="preserve">is </w:t>
      </w:r>
      <w:r w:rsidRPr="0009077B">
        <w:t>dan 25 kg CO2 per geleverde GJ (</w:t>
      </w:r>
      <w:proofErr w:type="spellStart"/>
      <w:r w:rsidRPr="0009077B">
        <w:t>gigajoule</w:t>
      </w:r>
      <w:proofErr w:type="spellEnd"/>
      <w:r w:rsidRPr="0009077B">
        <w:t xml:space="preserve">); </w:t>
      </w:r>
      <w:r w:rsidR="00D64389" w:rsidRPr="005118FE">
        <w:rPr>
          <w:i/>
          <w:iCs/>
        </w:rPr>
        <w:t>Dit doe je aan de hand van een berekening met behulp van het door de minister vastgestelde model of een EMG verklaring waarbij kan worden aangetoond dat de duurzaamheid van de geleverde warmte uiterlijk in 2030 onder de 25 kg CO2 per geleverde GJ ligt;</w:t>
      </w:r>
    </w:p>
    <w:p w14:paraId="6A9DD33F" w14:textId="48073E71" w:rsidR="0009077B" w:rsidRPr="00A30B03" w:rsidRDefault="005118FE" w:rsidP="0006497D">
      <w:pPr>
        <w:pStyle w:val="Lijstalinea"/>
        <w:widowControl w:val="0"/>
        <w:numPr>
          <w:ilvl w:val="0"/>
          <w:numId w:val="2"/>
        </w:numPr>
        <w:tabs>
          <w:tab w:val="left" w:pos="1174"/>
        </w:tabs>
        <w:autoSpaceDE w:val="0"/>
        <w:autoSpaceDN w:val="0"/>
        <w:spacing w:after="0" w:line="264" w:lineRule="exact"/>
        <w:jc w:val="both"/>
      </w:pPr>
      <w:r>
        <w:t>Onderbouw dat h</w:t>
      </w:r>
      <w:r w:rsidR="0009077B" w:rsidRPr="0009077B">
        <w:t xml:space="preserve">et project een warmtevoorziening </w:t>
      </w:r>
      <w:r w:rsidR="00302A11">
        <w:t xml:space="preserve">realiseert </w:t>
      </w:r>
      <w:r w:rsidR="0009077B" w:rsidRPr="0009077B">
        <w:t>met een minimale omvang van 20 aansluitingen</w:t>
      </w:r>
    </w:p>
    <w:p w14:paraId="5EE41453" w14:textId="77777777" w:rsidR="006E0327" w:rsidRPr="00F7378A" w:rsidRDefault="006E0327" w:rsidP="0006497D">
      <w:pPr>
        <w:pStyle w:val="Plattetekst"/>
        <w:spacing w:before="7"/>
        <w:jc w:val="both"/>
        <w:rPr>
          <w:color w:val="213847"/>
          <w:szCs w:val="24"/>
        </w:rPr>
      </w:pPr>
    </w:p>
    <w:p w14:paraId="6EECA48B" w14:textId="77777777" w:rsidR="006E0327" w:rsidRPr="000F77E1" w:rsidRDefault="006E0327" w:rsidP="0006497D">
      <w:pPr>
        <w:pStyle w:val="Kop3"/>
        <w:numPr>
          <w:ilvl w:val="1"/>
          <w:numId w:val="3"/>
        </w:numPr>
        <w:jc w:val="both"/>
      </w:pPr>
      <w:bookmarkStart w:id="13" w:name="_Toc122680070"/>
      <w:bookmarkStart w:id="14" w:name="_Toc122680232"/>
      <w:r w:rsidRPr="000F77E1">
        <w:t>Resultaten</w:t>
      </w:r>
      <w:bookmarkEnd w:id="13"/>
      <w:bookmarkEnd w:id="14"/>
    </w:p>
    <w:p w14:paraId="07715406" w14:textId="6CB1AE9F" w:rsidR="006E0327" w:rsidRPr="0081246B" w:rsidRDefault="006E0327"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Geef</w:t>
      </w:r>
      <w:r w:rsidRPr="0081246B">
        <w:t xml:space="preserve"> </w:t>
      </w:r>
      <w:r w:rsidRPr="00A30B03">
        <w:t>aan</w:t>
      </w:r>
      <w:r w:rsidRPr="0081246B">
        <w:t xml:space="preserve"> </w:t>
      </w:r>
      <w:r w:rsidRPr="00A30B03">
        <w:t>wat</w:t>
      </w:r>
      <w:r w:rsidRPr="0081246B">
        <w:t xml:space="preserve"> </w:t>
      </w:r>
      <w:r w:rsidRPr="00A30B03">
        <w:t>de</w:t>
      </w:r>
      <w:r w:rsidRPr="0081246B">
        <w:t xml:space="preserve"> </w:t>
      </w:r>
      <w:r w:rsidRPr="00A30B03">
        <w:t>gewenste</w:t>
      </w:r>
      <w:r w:rsidRPr="0081246B">
        <w:t xml:space="preserve"> </w:t>
      </w:r>
      <w:r w:rsidRPr="00A30B03">
        <w:t>resultaten</w:t>
      </w:r>
      <w:r w:rsidRPr="0081246B">
        <w:t xml:space="preserve"> </w:t>
      </w:r>
      <w:r w:rsidRPr="00A30B03">
        <w:t>van</w:t>
      </w:r>
      <w:r w:rsidRPr="0081246B">
        <w:t xml:space="preserve"> </w:t>
      </w:r>
      <w:r w:rsidRPr="00A30B03">
        <w:t>het</w:t>
      </w:r>
      <w:r w:rsidRPr="0081246B">
        <w:t xml:space="preserve"> </w:t>
      </w:r>
      <w:r w:rsidRPr="00A30B03">
        <w:t>project</w:t>
      </w:r>
      <w:r w:rsidRPr="0081246B">
        <w:t xml:space="preserve"> zijn.</w:t>
      </w:r>
      <w:r w:rsidR="00F94703" w:rsidRPr="0081246B">
        <w:t xml:space="preserve"> </w:t>
      </w:r>
    </w:p>
    <w:p w14:paraId="60232AE8" w14:textId="43838D17" w:rsidR="00DD5DE9" w:rsidRPr="00A27127" w:rsidRDefault="00DD5DE9" w:rsidP="0006497D">
      <w:pPr>
        <w:pStyle w:val="Lijstalinea"/>
        <w:widowControl w:val="0"/>
        <w:numPr>
          <w:ilvl w:val="0"/>
          <w:numId w:val="2"/>
        </w:numPr>
        <w:tabs>
          <w:tab w:val="left" w:pos="1174"/>
        </w:tabs>
        <w:autoSpaceDE w:val="0"/>
        <w:autoSpaceDN w:val="0"/>
        <w:spacing w:after="0" w:line="264" w:lineRule="exact"/>
        <w:jc w:val="both"/>
      </w:pPr>
      <w:r w:rsidRPr="00A27127">
        <w:t>Wat is de beoogde output</w:t>
      </w:r>
      <w:r w:rsidR="6D1D6BCB">
        <w:t>?</w:t>
      </w:r>
      <w:r w:rsidRPr="00A27127">
        <w:t xml:space="preserve"> (Wat levert het project uiteindelijk op</w:t>
      </w:r>
      <w:r w:rsidR="073B8EA6">
        <w:t>?</w:t>
      </w:r>
      <w:r>
        <w:t>)</w:t>
      </w:r>
      <w:r w:rsidRPr="00A27127">
        <w:t xml:space="preserve">  </w:t>
      </w:r>
    </w:p>
    <w:p w14:paraId="709CB400" w14:textId="1CEFBBD5" w:rsidR="00DD5DE9" w:rsidRPr="00760F5F" w:rsidRDefault="00DD5DE9" w:rsidP="0006497D">
      <w:pPr>
        <w:pStyle w:val="Lijstalinea"/>
        <w:widowControl w:val="0"/>
        <w:numPr>
          <w:ilvl w:val="0"/>
          <w:numId w:val="2"/>
        </w:numPr>
        <w:tabs>
          <w:tab w:val="left" w:pos="1174"/>
        </w:tabs>
        <w:autoSpaceDE w:val="0"/>
        <w:autoSpaceDN w:val="0"/>
        <w:spacing w:after="0" w:line="264" w:lineRule="exact"/>
        <w:contextualSpacing w:val="0"/>
        <w:jc w:val="both"/>
      </w:pPr>
      <w:r w:rsidRPr="00A27127">
        <w:t>Geef aan op welke locatie(s) de projectactiviteiten worden uitgevoerd.</w:t>
      </w:r>
    </w:p>
    <w:p w14:paraId="7218C92E" w14:textId="77777777" w:rsidR="00B7032C" w:rsidRDefault="00B7032C" w:rsidP="0006497D">
      <w:pPr>
        <w:pStyle w:val="Kop3"/>
        <w:jc w:val="both"/>
      </w:pPr>
      <w:bookmarkStart w:id="15" w:name="_Toc122680071"/>
      <w:bookmarkStart w:id="16" w:name="_Toc122680233"/>
    </w:p>
    <w:p w14:paraId="20D19E77" w14:textId="6AD3E93F" w:rsidR="006E0327" w:rsidRPr="00760F5F" w:rsidRDefault="006E0327" w:rsidP="0006497D">
      <w:pPr>
        <w:pStyle w:val="Kop3"/>
        <w:numPr>
          <w:ilvl w:val="1"/>
          <w:numId w:val="3"/>
        </w:numPr>
        <w:jc w:val="both"/>
      </w:pPr>
      <w:r w:rsidRPr="000F77E1">
        <w:t>Projectactiviteiten</w:t>
      </w:r>
      <w:bookmarkEnd w:id="15"/>
      <w:bookmarkEnd w:id="16"/>
    </w:p>
    <w:p w14:paraId="65C6DC95" w14:textId="77777777" w:rsidR="00CE118C" w:rsidRDefault="00CE118C" w:rsidP="0006497D">
      <w:pPr>
        <w:pStyle w:val="Lijstalinea"/>
        <w:widowControl w:val="0"/>
        <w:numPr>
          <w:ilvl w:val="0"/>
          <w:numId w:val="10"/>
        </w:numPr>
        <w:autoSpaceDE w:val="0"/>
        <w:autoSpaceDN w:val="0"/>
        <w:spacing w:before="2" w:after="0" w:line="232" w:lineRule="auto"/>
        <w:ind w:right="-11"/>
        <w:jc w:val="both"/>
      </w:pPr>
      <w:r>
        <w:t>Beschrijf concreet voor welke projectactiviteit(en) subsidie wordt aangevraagd en waarom.</w:t>
      </w:r>
    </w:p>
    <w:p w14:paraId="1ADD2A85" w14:textId="77777777" w:rsidR="00CE118C" w:rsidRDefault="00CE118C" w:rsidP="0006497D">
      <w:pPr>
        <w:pStyle w:val="Lijstalinea"/>
        <w:widowControl w:val="0"/>
        <w:numPr>
          <w:ilvl w:val="0"/>
          <w:numId w:val="10"/>
        </w:numPr>
        <w:autoSpaceDE w:val="0"/>
        <w:autoSpaceDN w:val="0"/>
        <w:spacing w:before="2" w:after="0" w:line="232" w:lineRule="auto"/>
        <w:ind w:right="-11"/>
        <w:jc w:val="both"/>
      </w:pPr>
      <w:r>
        <w:t xml:space="preserve">Verdeel de activiteiten(investeringen) in verschillende werkpakketten (fases). Zorg ervoor dat de </w:t>
      </w:r>
      <w:proofErr w:type="spellStart"/>
      <w:r>
        <w:t>num-mering</w:t>
      </w:r>
      <w:proofErr w:type="spellEnd"/>
      <w:r>
        <w:t xml:space="preserve"> van deze werkpakketen gelijk is aan de nummering in de begroting.</w:t>
      </w:r>
    </w:p>
    <w:p w14:paraId="45C51DF9" w14:textId="676B4FB1" w:rsidR="009A6D80" w:rsidRDefault="00BE6DC5" w:rsidP="0006497D">
      <w:pPr>
        <w:pStyle w:val="Lijstalinea"/>
        <w:widowControl w:val="0"/>
        <w:numPr>
          <w:ilvl w:val="0"/>
          <w:numId w:val="10"/>
        </w:numPr>
        <w:autoSpaceDE w:val="0"/>
        <w:autoSpaceDN w:val="0"/>
        <w:spacing w:before="2" w:after="0" w:line="232" w:lineRule="auto"/>
        <w:ind w:right="-11"/>
        <w:jc w:val="both"/>
      </w:pPr>
      <w:r>
        <w:t xml:space="preserve">Geef </w:t>
      </w:r>
      <w:bookmarkStart w:id="17" w:name="_Toc119522808"/>
      <w:r w:rsidR="00561E36">
        <w:t>vervolgens per werkpakket</w:t>
      </w:r>
      <w:r w:rsidR="00561E36" w:rsidRPr="00561E36">
        <w:t xml:space="preserve"> een toelichting waarom </w:t>
      </w:r>
      <w:r w:rsidR="00561E36">
        <w:t>het werkpakket</w:t>
      </w:r>
      <w:r w:rsidR="00561E36" w:rsidRPr="00561E36">
        <w:t xml:space="preserve"> past binnen artikel 46 van de AGVV</w:t>
      </w:r>
    </w:p>
    <w:bookmarkEnd w:id="17"/>
    <w:p w14:paraId="083E3257" w14:textId="77777777" w:rsidR="006E0327" w:rsidRPr="00F7378A" w:rsidRDefault="006E0327" w:rsidP="006E0327">
      <w:pPr>
        <w:pStyle w:val="Plattetekst"/>
        <w:spacing w:before="7"/>
        <w:rPr>
          <w:color w:val="213847"/>
          <w:szCs w:val="24"/>
        </w:rPr>
      </w:pPr>
    </w:p>
    <w:p w14:paraId="1CE4F035" w14:textId="68A3123D" w:rsidR="00FE18D6" w:rsidRDefault="00CA6D81" w:rsidP="00F47099">
      <w:pPr>
        <w:pStyle w:val="Kop3"/>
        <w:numPr>
          <w:ilvl w:val="1"/>
          <w:numId w:val="3"/>
        </w:numPr>
      </w:pPr>
      <w:bookmarkStart w:id="18" w:name="_Toc122680072"/>
      <w:bookmarkStart w:id="19" w:name="_Toc122680234"/>
      <w:r>
        <w:t>Toelichting op de</w:t>
      </w:r>
      <w:r w:rsidR="0050633D">
        <w:t xml:space="preserve"> businesscase,</w:t>
      </w:r>
      <w:r>
        <w:t xml:space="preserve"> kosten</w:t>
      </w:r>
      <w:r w:rsidR="0050633D">
        <w:t xml:space="preserve"> en</w:t>
      </w:r>
      <w:r w:rsidR="00842FEB">
        <w:t xml:space="preserve"> </w:t>
      </w:r>
      <w:r>
        <w:t>financiering van het project</w:t>
      </w:r>
      <w:bookmarkEnd w:id="18"/>
      <w:bookmarkEnd w:id="19"/>
    </w:p>
    <w:p w14:paraId="14BB4776" w14:textId="0DC1AB61" w:rsidR="0050633D" w:rsidRDefault="00196E98" w:rsidP="00263BEB">
      <w:pPr>
        <w:pStyle w:val="Lijstalinea"/>
        <w:numPr>
          <w:ilvl w:val="0"/>
          <w:numId w:val="11"/>
        </w:numPr>
        <w:jc w:val="both"/>
      </w:pPr>
      <w:r>
        <w:t>E</w:t>
      </w:r>
      <w:r w:rsidR="0050633D" w:rsidRPr="0050633D">
        <w:t xml:space="preserve">en </w:t>
      </w:r>
      <w:r>
        <w:t>b</w:t>
      </w:r>
      <w:r w:rsidR="0050633D" w:rsidRPr="0050633D">
        <w:t xml:space="preserve">usinesscase, waaruit per kalenderjaar de omvang van de investeringen blijkt (inclusief geplande investeringsbesluit). In ieder geval bevat deze </w:t>
      </w:r>
      <w:r>
        <w:t>b</w:t>
      </w:r>
      <w:r w:rsidR="0050633D" w:rsidRPr="0050633D">
        <w:t>usinesscase een investerings- en exploitatiebegroting. Ook moet</w:t>
      </w:r>
      <w:r>
        <w:t xml:space="preserve"> je</w:t>
      </w:r>
      <w:r w:rsidR="0050633D" w:rsidRPr="0050633D">
        <w:t xml:space="preserve"> de </w:t>
      </w:r>
      <w:r>
        <w:t>o</w:t>
      </w:r>
      <w:r w:rsidR="0050633D" w:rsidRPr="0050633D">
        <w:t xml:space="preserve">nrendabele top duidelijk inzichtelijk </w:t>
      </w:r>
      <w:r w:rsidR="00B237EC">
        <w:t xml:space="preserve">maken. </w:t>
      </w:r>
    </w:p>
    <w:p w14:paraId="2E945542" w14:textId="6FD9E1E0" w:rsidR="00AC0ECA" w:rsidRDefault="007D6ECB" w:rsidP="00263BEB">
      <w:pPr>
        <w:pStyle w:val="Lijstalinea"/>
        <w:numPr>
          <w:ilvl w:val="0"/>
          <w:numId w:val="11"/>
        </w:numPr>
        <w:jc w:val="both"/>
      </w:pPr>
      <w:r w:rsidRPr="00A30B03">
        <w:t xml:space="preserve">In de bijlage Begroting heb je uitgewerkt </w:t>
      </w:r>
      <w:r w:rsidR="00FB1DBC" w:rsidRPr="00A30B03">
        <w:t xml:space="preserve">wat het project kost en hoe je dat gaat financieren. </w:t>
      </w:r>
      <w:r w:rsidR="00DA63C6" w:rsidRPr="00A30B03">
        <w:t>Geef hier een uitgebreide toelichting op de kosten die je gaat maken in dit project en waarom het nodig is om die kosten te maken.</w:t>
      </w:r>
      <w:r w:rsidRPr="00A30B03">
        <w:t xml:space="preserve"> </w:t>
      </w:r>
    </w:p>
    <w:p w14:paraId="13CCA877" w14:textId="71A67411" w:rsidR="006549E9" w:rsidRPr="0006497D" w:rsidRDefault="00DA63C6" w:rsidP="0006497D">
      <w:pPr>
        <w:pStyle w:val="Lijstalinea"/>
        <w:numPr>
          <w:ilvl w:val="0"/>
          <w:numId w:val="11"/>
        </w:numPr>
        <w:jc w:val="both"/>
        <w:rPr>
          <w:rFonts w:ascii="Cocogoose Pro" w:eastAsiaTheme="majorEastAsia" w:hAnsi="Cocogoose Pro" w:cstheme="majorBidi"/>
          <w:color w:val="1B3849"/>
          <w:szCs w:val="24"/>
        </w:rPr>
      </w:pPr>
      <w:r w:rsidRPr="0006497D">
        <w:t>Ga ook in op de financiering</w:t>
      </w:r>
      <w:r w:rsidR="007D6ECB" w:rsidRPr="0006497D">
        <w:t xml:space="preserve">: hoe worden </w:t>
      </w:r>
      <w:r w:rsidR="00F90AC7" w:rsidRPr="0006497D">
        <w:t>d</w:t>
      </w:r>
      <w:r w:rsidR="007D6ECB" w:rsidRPr="0006497D">
        <w:t xml:space="preserve">e kosten betaald, is de financiering dekkend en </w:t>
      </w:r>
      <w:r w:rsidR="00FB1DBC" w:rsidRPr="0006497D">
        <w:t xml:space="preserve">al </w:t>
      </w:r>
      <w:r w:rsidR="007D6ECB" w:rsidRPr="0006497D">
        <w:t xml:space="preserve">toegezegd? </w:t>
      </w:r>
      <w:r w:rsidR="00232B86" w:rsidRPr="0006497D">
        <w:t xml:space="preserve">Je moet zelf minimaal </w:t>
      </w:r>
      <w:r w:rsidR="00265CA2" w:rsidRPr="0006497D">
        <w:t>50</w:t>
      </w:r>
      <w:r w:rsidR="00232B86" w:rsidRPr="0006497D">
        <w:t xml:space="preserve">% van de kosten </w:t>
      </w:r>
      <w:r w:rsidR="00BB35F8" w:rsidRPr="0006497D">
        <w:t>uit eigen middelen financieren</w:t>
      </w:r>
      <w:r w:rsidR="009C77CF" w:rsidRPr="0006497D">
        <w:t xml:space="preserve"> </w:t>
      </w:r>
      <w:r w:rsidR="00265CA2" w:rsidRPr="0006497D">
        <w:t xml:space="preserve">(afhankelijk </w:t>
      </w:r>
      <w:r w:rsidR="00997645" w:rsidRPr="0006497D">
        <w:t>van de omvang van de onderneming, zie artikel 14 van de uitvoeringsregeling)</w:t>
      </w:r>
      <w:r w:rsidR="00BB35F8" w:rsidRPr="0006497D">
        <w:t xml:space="preserve">. </w:t>
      </w:r>
      <w:r w:rsidR="00C00AC5" w:rsidRPr="0006497D">
        <w:t xml:space="preserve">Indien je andere subsidies </w:t>
      </w:r>
      <w:r w:rsidR="006375F1" w:rsidRPr="0006497D">
        <w:t>aantrekt</w:t>
      </w:r>
      <w:r w:rsidR="00C00AC5" w:rsidRPr="0006497D">
        <w:t xml:space="preserve"> voor het project, dien</w:t>
      </w:r>
      <w:r w:rsidR="006375F1" w:rsidRPr="0006497D">
        <w:t xml:space="preserve"> je</w:t>
      </w:r>
      <w:r w:rsidR="00C00AC5" w:rsidRPr="0006497D">
        <w:t xml:space="preserve"> duidelijk inzichtelijk te maken welke subsidies aangevraagd dan wel beschikt zijn</w:t>
      </w:r>
      <w:r w:rsidR="006375F1" w:rsidRPr="0006497D">
        <w:t xml:space="preserve">. </w:t>
      </w:r>
      <w:r w:rsidR="00D53B45" w:rsidRPr="0006497D">
        <w:t xml:space="preserve">Bij financiering door een externe partij (vreemd vermogen, bijvoorbeeld een lening) </w:t>
      </w:r>
      <w:bookmarkStart w:id="20" w:name="_Toc122680073"/>
      <w:bookmarkStart w:id="21" w:name="_Toc122680235"/>
      <w:r w:rsidR="0006497D" w:rsidRPr="0006497D">
        <w:t xml:space="preserve">stuur je de onderbouwende documentatie mee. </w:t>
      </w:r>
    </w:p>
    <w:p w14:paraId="551DFB9C" w14:textId="6BF43CC8" w:rsidR="006E0327" w:rsidRPr="000F77E1" w:rsidRDefault="006E0327" w:rsidP="0006497D">
      <w:pPr>
        <w:pStyle w:val="Kop3"/>
        <w:numPr>
          <w:ilvl w:val="1"/>
          <w:numId w:val="3"/>
        </w:numPr>
        <w:jc w:val="both"/>
      </w:pPr>
      <w:r w:rsidRPr="000F77E1">
        <w:t>Planning</w:t>
      </w:r>
      <w:bookmarkEnd w:id="20"/>
      <w:bookmarkEnd w:id="21"/>
    </w:p>
    <w:p w14:paraId="7A4A7EDD" w14:textId="77777777" w:rsidR="006E0327" w:rsidRPr="00A30B03" w:rsidRDefault="006E0327" w:rsidP="0006497D">
      <w:pPr>
        <w:pStyle w:val="Lijstalinea"/>
        <w:widowControl w:val="0"/>
        <w:numPr>
          <w:ilvl w:val="0"/>
          <w:numId w:val="2"/>
        </w:numPr>
        <w:tabs>
          <w:tab w:val="left" w:pos="1174"/>
        </w:tabs>
        <w:autoSpaceDE w:val="0"/>
        <w:autoSpaceDN w:val="0"/>
        <w:spacing w:before="64" w:after="0" w:line="266" w:lineRule="exact"/>
        <w:contextualSpacing w:val="0"/>
        <w:jc w:val="both"/>
      </w:pPr>
      <w:r w:rsidRPr="00A30B03">
        <w:t>Geef</w:t>
      </w:r>
      <w:r w:rsidRPr="00A30B03">
        <w:rPr>
          <w:spacing w:val="-8"/>
        </w:rPr>
        <w:t xml:space="preserve"> </w:t>
      </w:r>
      <w:r w:rsidRPr="00A30B03">
        <w:t>aan</w:t>
      </w:r>
      <w:r w:rsidRPr="00A30B03">
        <w:rPr>
          <w:spacing w:val="-5"/>
        </w:rPr>
        <w:t xml:space="preserve"> </w:t>
      </w:r>
      <w:r w:rsidRPr="00A30B03">
        <w:t>wat</w:t>
      </w:r>
      <w:r w:rsidRPr="00A30B03">
        <w:rPr>
          <w:spacing w:val="-5"/>
        </w:rPr>
        <w:t xml:space="preserve"> </w:t>
      </w:r>
      <w:r w:rsidRPr="00A30B03">
        <w:t>de</w:t>
      </w:r>
      <w:r w:rsidRPr="00A30B03">
        <w:rPr>
          <w:spacing w:val="-5"/>
        </w:rPr>
        <w:t xml:space="preserve"> </w:t>
      </w:r>
      <w:r w:rsidRPr="00A30B03">
        <w:t>start-</w:t>
      </w:r>
      <w:r w:rsidRPr="00A30B03">
        <w:rPr>
          <w:spacing w:val="-5"/>
        </w:rPr>
        <w:t xml:space="preserve"> </w:t>
      </w:r>
      <w:r w:rsidRPr="00A30B03">
        <w:t>en</w:t>
      </w:r>
      <w:r w:rsidRPr="00A30B03">
        <w:rPr>
          <w:spacing w:val="-5"/>
        </w:rPr>
        <w:t xml:space="preserve"> </w:t>
      </w:r>
      <w:r w:rsidRPr="00A30B03">
        <w:t>einddatum</w:t>
      </w:r>
      <w:r w:rsidRPr="00A30B03">
        <w:rPr>
          <w:spacing w:val="-4"/>
        </w:rPr>
        <w:t xml:space="preserve"> </w:t>
      </w:r>
      <w:r w:rsidRPr="00A30B03">
        <w:t>van</w:t>
      </w:r>
      <w:r w:rsidRPr="00A30B03">
        <w:rPr>
          <w:spacing w:val="-6"/>
        </w:rPr>
        <w:t xml:space="preserve"> </w:t>
      </w:r>
      <w:r w:rsidRPr="00A30B03">
        <w:t>het</w:t>
      </w:r>
      <w:r w:rsidRPr="00A30B03">
        <w:rPr>
          <w:spacing w:val="-4"/>
        </w:rPr>
        <w:t xml:space="preserve"> </w:t>
      </w:r>
      <w:r w:rsidRPr="00A30B03">
        <w:t>project</w:t>
      </w:r>
      <w:r w:rsidRPr="00A30B03">
        <w:rPr>
          <w:spacing w:val="-5"/>
        </w:rPr>
        <w:t xml:space="preserve"> zijn.</w:t>
      </w:r>
    </w:p>
    <w:p w14:paraId="16F1D368" w14:textId="7FB21DB4" w:rsidR="006E0327" w:rsidRPr="00EE2932" w:rsidRDefault="006E0327"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Beschrijf een</w:t>
      </w:r>
      <w:r w:rsidRPr="00A30B03">
        <w:rPr>
          <w:spacing w:val="-6"/>
        </w:rPr>
        <w:t xml:space="preserve"> </w:t>
      </w:r>
      <w:r w:rsidRPr="00A30B03">
        <w:t>planning</w:t>
      </w:r>
      <w:r w:rsidRPr="00A30B03">
        <w:rPr>
          <w:spacing w:val="-7"/>
        </w:rPr>
        <w:t xml:space="preserve"> </w:t>
      </w:r>
      <w:r w:rsidRPr="00A30B03">
        <w:t>van de verschillende projectactiviteiten</w:t>
      </w:r>
      <w:r w:rsidRPr="00A30B03">
        <w:rPr>
          <w:spacing w:val="-5"/>
        </w:rPr>
        <w:t xml:space="preserve"> verdeeld over de projectperiode.</w:t>
      </w:r>
    </w:p>
    <w:p w14:paraId="3F44DFED" w14:textId="63C3B479" w:rsidR="00EE2932" w:rsidRPr="00EC3BBC" w:rsidRDefault="00EE2932" w:rsidP="0006497D">
      <w:pPr>
        <w:pStyle w:val="Lijstalinea"/>
        <w:widowControl w:val="0"/>
        <w:numPr>
          <w:ilvl w:val="0"/>
          <w:numId w:val="2"/>
        </w:numPr>
        <w:tabs>
          <w:tab w:val="left" w:pos="1174"/>
        </w:tabs>
        <w:autoSpaceDE w:val="0"/>
        <w:autoSpaceDN w:val="0"/>
        <w:spacing w:after="0" w:line="264" w:lineRule="exact"/>
        <w:contextualSpacing w:val="0"/>
        <w:jc w:val="both"/>
        <w:rPr>
          <w:i/>
          <w:iCs/>
        </w:rPr>
      </w:pPr>
      <w:r w:rsidRPr="00EC3BBC">
        <w:rPr>
          <w:i/>
          <w:iCs/>
          <w:spacing w:val="-5"/>
        </w:rPr>
        <w:t xml:space="preserve">Let op; </w:t>
      </w:r>
      <w:r w:rsidR="00014D27" w:rsidRPr="00EC3BBC">
        <w:rPr>
          <w:i/>
          <w:iCs/>
          <w:spacing w:val="-5"/>
        </w:rPr>
        <w:t xml:space="preserve">het </w:t>
      </w:r>
      <w:r w:rsidRPr="00EC3BBC">
        <w:rPr>
          <w:i/>
          <w:iCs/>
          <w:spacing w:val="-5"/>
        </w:rPr>
        <w:t>project</w:t>
      </w:r>
      <w:r w:rsidR="00014D27" w:rsidRPr="00EC3BBC">
        <w:rPr>
          <w:i/>
          <w:iCs/>
          <w:spacing w:val="-5"/>
        </w:rPr>
        <w:t xml:space="preserve"> moet zich </w:t>
      </w:r>
      <w:r w:rsidRPr="00EC3BBC">
        <w:rPr>
          <w:i/>
          <w:iCs/>
          <w:spacing w:val="-5"/>
        </w:rPr>
        <w:t>in een vergevorderde (plan)fase</w:t>
      </w:r>
      <w:r w:rsidR="00014D27" w:rsidRPr="00EC3BBC">
        <w:rPr>
          <w:i/>
          <w:iCs/>
          <w:spacing w:val="-5"/>
        </w:rPr>
        <w:t xml:space="preserve"> bevinden</w:t>
      </w:r>
      <w:r w:rsidRPr="00EC3BBC">
        <w:rPr>
          <w:i/>
          <w:iCs/>
          <w:spacing w:val="-5"/>
        </w:rPr>
        <w:t>. Binne</w:t>
      </w:r>
      <w:r w:rsidR="00EC3BBC">
        <w:rPr>
          <w:i/>
          <w:iCs/>
          <w:spacing w:val="-5"/>
        </w:rPr>
        <w:t xml:space="preserve">n </w:t>
      </w:r>
      <w:r w:rsidRPr="00EC3BBC">
        <w:rPr>
          <w:i/>
          <w:iCs/>
          <w:spacing w:val="-5"/>
        </w:rPr>
        <w:t xml:space="preserve">1 jaar na de subsidieverlening start </w:t>
      </w:r>
      <w:r w:rsidR="00014D27" w:rsidRPr="00EC3BBC">
        <w:rPr>
          <w:i/>
          <w:iCs/>
          <w:spacing w:val="-5"/>
        </w:rPr>
        <w:t>je</w:t>
      </w:r>
      <w:r w:rsidRPr="00EC3BBC">
        <w:rPr>
          <w:i/>
          <w:iCs/>
          <w:spacing w:val="-5"/>
        </w:rPr>
        <w:t xml:space="preserve"> met de </w:t>
      </w:r>
      <w:r w:rsidR="00014D27" w:rsidRPr="00EC3BBC">
        <w:rPr>
          <w:i/>
          <w:iCs/>
          <w:spacing w:val="-5"/>
        </w:rPr>
        <w:t>a</w:t>
      </w:r>
      <w:r w:rsidRPr="00EC3BBC">
        <w:rPr>
          <w:i/>
          <w:iCs/>
          <w:spacing w:val="-5"/>
        </w:rPr>
        <w:t>anvang van werkzaamheden.</w:t>
      </w:r>
    </w:p>
    <w:p w14:paraId="7758AFF5" w14:textId="60C7CC30" w:rsidR="00EA479A" w:rsidRPr="00A30B03" w:rsidRDefault="00EA479A"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Beschrijf welke mijlpalen het project heeft. Als er go/no go momenten zijn, beschrijf deze ook.</w:t>
      </w:r>
    </w:p>
    <w:p w14:paraId="03B4822E" w14:textId="2B3A2F97" w:rsidR="00B96BC2" w:rsidRDefault="00B96BC2" w:rsidP="0006497D">
      <w:pPr>
        <w:pStyle w:val="Lijstalinea"/>
        <w:widowControl w:val="0"/>
        <w:numPr>
          <w:ilvl w:val="0"/>
          <w:numId w:val="2"/>
        </w:numPr>
        <w:autoSpaceDE w:val="0"/>
        <w:autoSpaceDN w:val="0"/>
        <w:spacing w:before="2" w:after="0" w:line="232" w:lineRule="auto"/>
        <w:ind w:right="-11"/>
        <w:jc w:val="both"/>
        <w:rPr>
          <w:color w:val="213847"/>
        </w:rPr>
      </w:pPr>
      <w:r>
        <w:rPr>
          <w:color w:val="213847"/>
        </w:rPr>
        <w:t>Geef in onderstaande tabel de planning van uitgaven van de subsidiabele kosten weer:</w:t>
      </w:r>
    </w:p>
    <w:tbl>
      <w:tblPr>
        <w:tblStyle w:val="Tabelraster"/>
        <w:tblW w:w="0" w:type="auto"/>
        <w:tblInd w:w="814" w:type="dxa"/>
        <w:tblLook w:val="04A0" w:firstRow="1" w:lastRow="0" w:firstColumn="1" w:lastColumn="0" w:noHBand="0" w:noVBand="1"/>
      </w:tblPr>
      <w:tblGrid>
        <w:gridCol w:w="2310"/>
        <w:gridCol w:w="2310"/>
        <w:gridCol w:w="2310"/>
        <w:gridCol w:w="2310"/>
      </w:tblGrid>
      <w:tr w:rsidR="00B96BC2" w14:paraId="7A9FDA68" w14:textId="77777777" w:rsidTr="00B96BC2">
        <w:tc>
          <w:tcPr>
            <w:tcW w:w="2581" w:type="dxa"/>
            <w:tcBorders>
              <w:top w:val="single" w:sz="4" w:space="0" w:color="auto"/>
              <w:left w:val="single" w:sz="4" w:space="0" w:color="auto"/>
              <w:bottom w:val="single" w:sz="4" w:space="0" w:color="auto"/>
              <w:right w:val="single" w:sz="4" w:space="0" w:color="auto"/>
            </w:tcBorders>
            <w:hideMark/>
          </w:tcPr>
          <w:p w14:paraId="3EF2D1E3" w14:textId="778B5762" w:rsidR="00B96BC2" w:rsidRDefault="00B96BC2" w:rsidP="0006497D">
            <w:pPr>
              <w:pStyle w:val="Lijstalinea"/>
              <w:widowControl w:val="0"/>
              <w:autoSpaceDE w:val="0"/>
              <w:autoSpaceDN w:val="0"/>
              <w:spacing w:before="2" w:line="232" w:lineRule="auto"/>
              <w:ind w:left="0" w:right="-11"/>
              <w:jc w:val="both"/>
              <w:rPr>
                <w:b/>
                <w:bCs/>
              </w:rPr>
            </w:pPr>
            <w:r>
              <w:rPr>
                <w:b/>
                <w:bCs/>
              </w:rPr>
              <w:t>2025</w:t>
            </w:r>
          </w:p>
        </w:tc>
        <w:tc>
          <w:tcPr>
            <w:tcW w:w="2582" w:type="dxa"/>
            <w:tcBorders>
              <w:top w:val="single" w:sz="4" w:space="0" w:color="auto"/>
              <w:left w:val="single" w:sz="4" w:space="0" w:color="auto"/>
              <w:bottom w:val="single" w:sz="4" w:space="0" w:color="auto"/>
              <w:right w:val="single" w:sz="4" w:space="0" w:color="auto"/>
            </w:tcBorders>
            <w:hideMark/>
          </w:tcPr>
          <w:p w14:paraId="046ACDA1" w14:textId="351B9406" w:rsidR="00B96BC2" w:rsidRDefault="00B96BC2" w:rsidP="0006497D">
            <w:pPr>
              <w:pStyle w:val="Lijstalinea"/>
              <w:widowControl w:val="0"/>
              <w:autoSpaceDE w:val="0"/>
              <w:autoSpaceDN w:val="0"/>
              <w:spacing w:before="2" w:line="232" w:lineRule="auto"/>
              <w:ind w:left="0" w:right="-11"/>
              <w:jc w:val="both"/>
              <w:rPr>
                <w:b/>
                <w:bCs/>
              </w:rPr>
            </w:pPr>
            <w:r>
              <w:rPr>
                <w:b/>
                <w:bCs/>
              </w:rPr>
              <w:t>2026</w:t>
            </w:r>
          </w:p>
        </w:tc>
        <w:tc>
          <w:tcPr>
            <w:tcW w:w="2582" w:type="dxa"/>
            <w:tcBorders>
              <w:top w:val="single" w:sz="4" w:space="0" w:color="auto"/>
              <w:left w:val="single" w:sz="4" w:space="0" w:color="auto"/>
              <w:bottom w:val="single" w:sz="4" w:space="0" w:color="auto"/>
              <w:right w:val="single" w:sz="4" w:space="0" w:color="auto"/>
            </w:tcBorders>
            <w:hideMark/>
          </w:tcPr>
          <w:p w14:paraId="105F5D00" w14:textId="25579D1E" w:rsidR="00B96BC2" w:rsidRDefault="00B96BC2" w:rsidP="0006497D">
            <w:pPr>
              <w:pStyle w:val="Lijstalinea"/>
              <w:widowControl w:val="0"/>
              <w:autoSpaceDE w:val="0"/>
              <w:autoSpaceDN w:val="0"/>
              <w:spacing w:before="2" w:line="232" w:lineRule="auto"/>
              <w:ind w:left="0" w:right="-11"/>
              <w:jc w:val="both"/>
              <w:rPr>
                <w:b/>
                <w:bCs/>
              </w:rPr>
            </w:pPr>
            <w:r>
              <w:rPr>
                <w:b/>
                <w:bCs/>
              </w:rPr>
              <w:t>2027</w:t>
            </w:r>
          </w:p>
        </w:tc>
        <w:tc>
          <w:tcPr>
            <w:tcW w:w="2582" w:type="dxa"/>
            <w:tcBorders>
              <w:top w:val="single" w:sz="4" w:space="0" w:color="auto"/>
              <w:left w:val="single" w:sz="4" w:space="0" w:color="auto"/>
              <w:bottom w:val="single" w:sz="4" w:space="0" w:color="auto"/>
              <w:right w:val="single" w:sz="4" w:space="0" w:color="auto"/>
            </w:tcBorders>
            <w:hideMark/>
          </w:tcPr>
          <w:p w14:paraId="357F95BA" w14:textId="0055B457" w:rsidR="00B96BC2" w:rsidRDefault="00B96BC2" w:rsidP="0006497D">
            <w:pPr>
              <w:pStyle w:val="Lijstalinea"/>
              <w:widowControl w:val="0"/>
              <w:autoSpaceDE w:val="0"/>
              <w:autoSpaceDN w:val="0"/>
              <w:spacing w:before="2" w:line="232" w:lineRule="auto"/>
              <w:ind w:left="0" w:right="-11"/>
              <w:jc w:val="both"/>
              <w:rPr>
                <w:b/>
                <w:bCs/>
              </w:rPr>
            </w:pPr>
            <w:r>
              <w:rPr>
                <w:b/>
                <w:bCs/>
              </w:rPr>
              <w:t>2028</w:t>
            </w:r>
          </w:p>
        </w:tc>
      </w:tr>
      <w:tr w:rsidR="00B96BC2" w14:paraId="6AB4E49D" w14:textId="77777777" w:rsidTr="00B96BC2">
        <w:tc>
          <w:tcPr>
            <w:tcW w:w="2581" w:type="dxa"/>
            <w:tcBorders>
              <w:top w:val="single" w:sz="4" w:space="0" w:color="auto"/>
              <w:left w:val="single" w:sz="4" w:space="0" w:color="auto"/>
              <w:bottom w:val="single" w:sz="4" w:space="0" w:color="auto"/>
              <w:right w:val="single" w:sz="4" w:space="0" w:color="auto"/>
            </w:tcBorders>
            <w:hideMark/>
          </w:tcPr>
          <w:p w14:paraId="618ABFD1" w14:textId="77777777" w:rsidR="00B96BC2" w:rsidRDefault="00B96BC2" w:rsidP="0006497D">
            <w:pPr>
              <w:pStyle w:val="Lijstalinea"/>
              <w:widowControl w:val="0"/>
              <w:autoSpaceDE w:val="0"/>
              <w:autoSpaceDN w:val="0"/>
              <w:spacing w:before="2" w:line="232" w:lineRule="auto"/>
              <w:ind w:left="0" w:right="-11"/>
              <w:jc w:val="both"/>
            </w:pPr>
            <w:r>
              <w:t>€……………..</w:t>
            </w:r>
          </w:p>
        </w:tc>
        <w:tc>
          <w:tcPr>
            <w:tcW w:w="2582" w:type="dxa"/>
            <w:tcBorders>
              <w:top w:val="single" w:sz="4" w:space="0" w:color="auto"/>
              <w:left w:val="single" w:sz="4" w:space="0" w:color="auto"/>
              <w:bottom w:val="single" w:sz="4" w:space="0" w:color="auto"/>
              <w:right w:val="single" w:sz="4" w:space="0" w:color="auto"/>
            </w:tcBorders>
            <w:hideMark/>
          </w:tcPr>
          <w:p w14:paraId="22ED8E78" w14:textId="77777777" w:rsidR="00B96BC2" w:rsidRDefault="00B96BC2" w:rsidP="0006497D">
            <w:pPr>
              <w:pStyle w:val="Lijstalinea"/>
              <w:widowControl w:val="0"/>
              <w:autoSpaceDE w:val="0"/>
              <w:autoSpaceDN w:val="0"/>
              <w:spacing w:before="2" w:line="232" w:lineRule="auto"/>
              <w:ind w:left="0" w:right="-11"/>
              <w:jc w:val="both"/>
            </w:pPr>
            <w:r>
              <w:t>€……………..</w:t>
            </w:r>
          </w:p>
        </w:tc>
        <w:tc>
          <w:tcPr>
            <w:tcW w:w="2582" w:type="dxa"/>
            <w:tcBorders>
              <w:top w:val="single" w:sz="4" w:space="0" w:color="auto"/>
              <w:left w:val="single" w:sz="4" w:space="0" w:color="auto"/>
              <w:bottom w:val="single" w:sz="4" w:space="0" w:color="auto"/>
              <w:right w:val="single" w:sz="4" w:space="0" w:color="auto"/>
            </w:tcBorders>
            <w:hideMark/>
          </w:tcPr>
          <w:p w14:paraId="0E7F4765" w14:textId="77777777" w:rsidR="00B96BC2" w:rsidRDefault="00B96BC2" w:rsidP="0006497D">
            <w:pPr>
              <w:pStyle w:val="Lijstalinea"/>
              <w:widowControl w:val="0"/>
              <w:autoSpaceDE w:val="0"/>
              <w:autoSpaceDN w:val="0"/>
              <w:spacing w:before="2" w:line="232" w:lineRule="auto"/>
              <w:ind w:left="0" w:right="-11"/>
              <w:jc w:val="both"/>
            </w:pPr>
            <w:r>
              <w:t>€……………..</w:t>
            </w:r>
          </w:p>
        </w:tc>
        <w:tc>
          <w:tcPr>
            <w:tcW w:w="2582" w:type="dxa"/>
            <w:tcBorders>
              <w:top w:val="single" w:sz="4" w:space="0" w:color="auto"/>
              <w:left w:val="single" w:sz="4" w:space="0" w:color="auto"/>
              <w:bottom w:val="single" w:sz="4" w:space="0" w:color="auto"/>
              <w:right w:val="single" w:sz="4" w:space="0" w:color="auto"/>
            </w:tcBorders>
            <w:hideMark/>
          </w:tcPr>
          <w:p w14:paraId="43E2B134" w14:textId="77777777" w:rsidR="00B96BC2" w:rsidRDefault="00B96BC2" w:rsidP="0006497D">
            <w:pPr>
              <w:pStyle w:val="Lijstalinea"/>
              <w:widowControl w:val="0"/>
              <w:autoSpaceDE w:val="0"/>
              <w:autoSpaceDN w:val="0"/>
              <w:spacing w:before="2" w:line="232" w:lineRule="auto"/>
              <w:ind w:left="0" w:right="-11"/>
              <w:jc w:val="both"/>
            </w:pPr>
            <w:r>
              <w:t>€……………..</w:t>
            </w:r>
          </w:p>
        </w:tc>
      </w:tr>
    </w:tbl>
    <w:p w14:paraId="7CA5E0A3" w14:textId="77777777" w:rsidR="00CE4FCA" w:rsidRDefault="00CE4FCA" w:rsidP="0006497D">
      <w:pPr>
        <w:pStyle w:val="Plattetekst"/>
        <w:jc w:val="both"/>
      </w:pPr>
    </w:p>
    <w:p w14:paraId="764851AF" w14:textId="727D5701" w:rsidR="00F0763C" w:rsidRDefault="00F0763C" w:rsidP="0006497D">
      <w:pPr>
        <w:pStyle w:val="Kop3"/>
        <w:numPr>
          <w:ilvl w:val="1"/>
          <w:numId w:val="3"/>
        </w:numPr>
        <w:jc w:val="both"/>
      </w:pPr>
      <w:bookmarkStart w:id="22" w:name="_Toc122680074"/>
      <w:bookmarkStart w:id="23" w:name="_Toc122680236"/>
      <w:r>
        <w:t>Vergunningen en risico’s</w:t>
      </w:r>
      <w:bookmarkEnd w:id="22"/>
      <w:bookmarkEnd w:id="23"/>
    </w:p>
    <w:p w14:paraId="710BDB0A" w14:textId="45223337" w:rsidR="00AC1118" w:rsidRPr="00A30B03" w:rsidRDefault="00AC1118" w:rsidP="0006497D">
      <w:pPr>
        <w:pStyle w:val="Lijstalinea"/>
        <w:widowControl w:val="0"/>
        <w:numPr>
          <w:ilvl w:val="0"/>
          <w:numId w:val="2"/>
        </w:numPr>
        <w:tabs>
          <w:tab w:val="left" w:pos="1174"/>
        </w:tabs>
        <w:autoSpaceDE w:val="0"/>
        <w:autoSpaceDN w:val="0"/>
        <w:spacing w:before="1" w:after="0" w:line="235" w:lineRule="auto"/>
        <w:ind w:right="397"/>
        <w:contextualSpacing w:val="0"/>
        <w:jc w:val="both"/>
      </w:pPr>
      <w:r w:rsidRPr="00A30B03">
        <w:t>Geef aan welke obstakels (bijvoorbeeld formeel, juridisch of financieel) er zijn bij het opstarten van je project die ervoor zorgen</w:t>
      </w:r>
      <w:r w:rsidRPr="00A30B03">
        <w:rPr>
          <w:spacing w:val="-5"/>
        </w:rPr>
        <w:t xml:space="preserve"> </w:t>
      </w:r>
      <w:r w:rsidRPr="00A30B03">
        <w:t>dat</w:t>
      </w:r>
      <w:r w:rsidRPr="00A30B03">
        <w:rPr>
          <w:spacing w:val="-5"/>
        </w:rPr>
        <w:t xml:space="preserve"> </w:t>
      </w:r>
      <w:r w:rsidRPr="00A30B03">
        <w:t>je</w:t>
      </w:r>
      <w:r w:rsidRPr="00A30B03">
        <w:rPr>
          <w:spacing w:val="-6"/>
        </w:rPr>
        <w:t xml:space="preserve"> </w:t>
      </w:r>
      <w:r w:rsidRPr="00A30B03">
        <w:t>na</w:t>
      </w:r>
      <w:r w:rsidRPr="00A30B03">
        <w:rPr>
          <w:spacing w:val="-6"/>
        </w:rPr>
        <w:t xml:space="preserve"> de </w:t>
      </w:r>
      <w:r w:rsidRPr="00A30B03">
        <w:t>toekenning</w:t>
      </w:r>
      <w:r w:rsidRPr="00A30B03">
        <w:rPr>
          <w:spacing w:val="-5"/>
        </w:rPr>
        <w:t xml:space="preserve"> </w:t>
      </w:r>
      <w:r w:rsidRPr="00A30B03">
        <w:t>van</w:t>
      </w:r>
      <w:r w:rsidRPr="00A30B03">
        <w:rPr>
          <w:spacing w:val="-6"/>
        </w:rPr>
        <w:t xml:space="preserve"> </w:t>
      </w:r>
      <w:r w:rsidRPr="00A30B03">
        <w:t>de</w:t>
      </w:r>
      <w:r w:rsidRPr="00A30B03">
        <w:rPr>
          <w:spacing w:val="-6"/>
        </w:rPr>
        <w:t xml:space="preserve"> </w:t>
      </w:r>
      <w:r w:rsidRPr="00A30B03">
        <w:t>subsidie</w:t>
      </w:r>
      <w:r w:rsidRPr="00A30B03">
        <w:rPr>
          <w:spacing w:val="-6"/>
        </w:rPr>
        <w:t xml:space="preserve"> </w:t>
      </w:r>
      <w:r w:rsidRPr="00A30B03">
        <w:t>(mogelijk)</w:t>
      </w:r>
      <w:r w:rsidRPr="00A30B03">
        <w:rPr>
          <w:spacing w:val="-5"/>
        </w:rPr>
        <w:t xml:space="preserve"> </w:t>
      </w:r>
      <w:r w:rsidRPr="00A30B03">
        <w:t>niet</w:t>
      </w:r>
      <w:r w:rsidRPr="00A30B03">
        <w:rPr>
          <w:spacing w:val="-5"/>
        </w:rPr>
        <w:t xml:space="preserve"> </w:t>
      </w:r>
      <w:r w:rsidRPr="00A30B03">
        <w:t>direct</w:t>
      </w:r>
      <w:r w:rsidRPr="00A30B03">
        <w:rPr>
          <w:spacing w:val="-5"/>
        </w:rPr>
        <w:t xml:space="preserve"> </w:t>
      </w:r>
      <w:r w:rsidRPr="00A30B03">
        <w:t>kunt</w:t>
      </w:r>
      <w:r w:rsidRPr="00A30B03">
        <w:rPr>
          <w:spacing w:val="-5"/>
        </w:rPr>
        <w:t xml:space="preserve"> s</w:t>
      </w:r>
      <w:r w:rsidRPr="00A30B03">
        <w:t>tarten</w:t>
      </w:r>
      <w:r w:rsidRPr="00A30B03">
        <w:rPr>
          <w:spacing w:val="-5"/>
        </w:rPr>
        <w:t xml:space="preserve"> </w:t>
      </w:r>
      <w:r w:rsidRPr="00A30B03">
        <w:t>met je</w:t>
      </w:r>
      <w:r w:rsidRPr="00A30B03">
        <w:rPr>
          <w:spacing w:val="-6"/>
        </w:rPr>
        <w:t xml:space="preserve"> </w:t>
      </w:r>
      <w:r w:rsidRPr="00A30B03">
        <w:t>project.</w:t>
      </w:r>
    </w:p>
    <w:p w14:paraId="1FF4C5F3" w14:textId="55C56C57" w:rsidR="00F0763C" w:rsidRDefault="00F0763C" w:rsidP="0006497D">
      <w:pPr>
        <w:pStyle w:val="Lijstalinea"/>
        <w:widowControl w:val="0"/>
        <w:numPr>
          <w:ilvl w:val="0"/>
          <w:numId w:val="2"/>
        </w:numPr>
        <w:tabs>
          <w:tab w:val="left" w:pos="1174"/>
        </w:tabs>
        <w:autoSpaceDE w:val="0"/>
        <w:autoSpaceDN w:val="0"/>
        <w:spacing w:before="1" w:after="0" w:line="235" w:lineRule="auto"/>
        <w:ind w:right="397"/>
        <w:contextualSpacing w:val="0"/>
        <w:jc w:val="both"/>
      </w:pPr>
      <w:r w:rsidRPr="00A30B03">
        <w:t xml:space="preserve">Welke vergunningen zijn nodig voor de uitvoering van het project (bijvoorbeeld omgevingsvergunning, Wet Natuurbescherming)? Geef aan wat de status is (moet nog worden aangevraagd, moet worden gewijzigd, is </w:t>
      </w:r>
      <w:proofErr w:type="spellStart"/>
      <w:r w:rsidRPr="00A30B03">
        <w:t>uitvoeringsgereed</w:t>
      </w:r>
      <w:r w:rsidR="00DE4AA4">
        <w:t>,</w:t>
      </w:r>
      <w:r w:rsidRPr="00A30B03">
        <w:t>etc</w:t>
      </w:r>
      <w:proofErr w:type="spellEnd"/>
      <w:r w:rsidRPr="00A30B03">
        <w:t>.)</w:t>
      </w:r>
    </w:p>
    <w:p w14:paraId="10AC4B0A" w14:textId="77777777" w:rsidR="006D1337" w:rsidRDefault="006D1337" w:rsidP="0006497D">
      <w:pPr>
        <w:pStyle w:val="Lijstalinea"/>
        <w:widowControl w:val="0"/>
        <w:tabs>
          <w:tab w:val="left" w:pos="1174"/>
        </w:tabs>
        <w:autoSpaceDE w:val="0"/>
        <w:autoSpaceDN w:val="0"/>
        <w:spacing w:before="1" w:after="0" w:line="235" w:lineRule="auto"/>
        <w:ind w:left="814" w:right="397"/>
        <w:contextualSpacing w:val="0"/>
        <w:jc w:val="both"/>
      </w:pPr>
    </w:p>
    <w:tbl>
      <w:tblPr>
        <w:tblStyle w:val="Tabelraster"/>
        <w:tblW w:w="0" w:type="auto"/>
        <w:tblInd w:w="846" w:type="dxa"/>
        <w:tblLook w:val="04A0" w:firstRow="1" w:lastRow="0" w:firstColumn="1" w:lastColumn="0" w:noHBand="0" w:noVBand="1"/>
      </w:tblPr>
      <w:tblGrid>
        <w:gridCol w:w="4776"/>
        <w:gridCol w:w="2266"/>
        <w:gridCol w:w="2166"/>
      </w:tblGrid>
      <w:tr w:rsidR="006D1337" w:rsidRPr="0006497D" w14:paraId="650A365D" w14:textId="77777777" w:rsidTr="006D1337">
        <w:tc>
          <w:tcPr>
            <w:tcW w:w="4776" w:type="dxa"/>
            <w:tcBorders>
              <w:top w:val="single" w:sz="4" w:space="0" w:color="auto"/>
              <w:left w:val="single" w:sz="4" w:space="0" w:color="auto"/>
              <w:bottom w:val="single" w:sz="4" w:space="0" w:color="auto"/>
              <w:right w:val="single" w:sz="4" w:space="0" w:color="auto"/>
            </w:tcBorders>
            <w:shd w:val="clear" w:color="auto" w:fill="1B3849"/>
            <w:hideMark/>
          </w:tcPr>
          <w:p w14:paraId="6043C687" w14:textId="77777777" w:rsidR="006D1337" w:rsidRPr="006D1337" w:rsidRDefault="006D1337" w:rsidP="0006497D">
            <w:pPr>
              <w:pStyle w:val="Lijstalinea"/>
              <w:widowControl w:val="0"/>
              <w:tabs>
                <w:tab w:val="left" w:pos="1174"/>
              </w:tabs>
              <w:autoSpaceDE w:val="0"/>
              <w:autoSpaceDN w:val="0"/>
              <w:spacing w:before="1" w:line="235" w:lineRule="auto"/>
              <w:ind w:left="814" w:right="397"/>
              <w:jc w:val="both"/>
              <w:rPr>
                <w:b/>
                <w:bCs/>
              </w:rPr>
            </w:pPr>
            <w:r w:rsidRPr="006D1337">
              <w:rPr>
                <w:b/>
                <w:bCs/>
              </w:rPr>
              <w:t>Benodigde vergunning</w:t>
            </w:r>
          </w:p>
        </w:tc>
        <w:tc>
          <w:tcPr>
            <w:tcW w:w="2266" w:type="dxa"/>
            <w:tcBorders>
              <w:top w:val="single" w:sz="4" w:space="0" w:color="auto"/>
              <w:left w:val="single" w:sz="4" w:space="0" w:color="auto"/>
              <w:bottom w:val="single" w:sz="4" w:space="0" w:color="auto"/>
              <w:right w:val="single" w:sz="4" w:space="0" w:color="auto"/>
            </w:tcBorders>
            <w:shd w:val="clear" w:color="auto" w:fill="1B3849"/>
            <w:hideMark/>
          </w:tcPr>
          <w:p w14:paraId="23240189" w14:textId="01D896C7" w:rsidR="006D1337" w:rsidRPr="006D1337" w:rsidRDefault="006D1337" w:rsidP="0006497D">
            <w:pPr>
              <w:widowControl w:val="0"/>
              <w:tabs>
                <w:tab w:val="left" w:pos="1174"/>
              </w:tabs>
              <w:autoSpaceDE w:val="0"/>
              <w:autoSpaceDN w:val="0"/>
              <w:spacing w:before="1" w:line="235" w:lineRule="auto"/>
              <w:ind w:right="397"/>
              <w:jc w:val="both"/>
              <w:rPr>
                <w:b/>
                <w:bCs/>
              </w:rPr>
            </w:pPr>
            <w:r w:rsidRPr="006D1337">
              <w:rPr>
                <w:b/>
                <w:bCs/>
              </w:rPr>
              <w:t>Datum aan</w:t>
            </w:r>
            <w:r>
              <w:rPr>
                <w:b/>
                <w:bCs/>
              </w:rPr>
              <w:t>gev</w:t>
            </w:r>
            <w:r w:rsidRPr="006D1337">
              <w:rPr>
                <w:b/>
                <w:bCs/>
              </w:rPr>
              <w:t>raagd</w:t>
            </w:r>
            <w:r w:rsidRPr="006D1337">
              <w:rPr>
                <w:b/>
                <w:bCs/>
              </w:rPr>
              <w:br/>
            </w:r>
            <w:r w:rsidRPr="006D1337">
              <w:rPr>
                <w:b/>
                <w:bCs/>
                <w:i/>
                <w:iCs/>
              </w:rPr>
              <w:t>(</w:t>
            </w:r>
            <w:proofErr w:type="spellStart"/>
            <w:r w:rsidRPr="006D1337">
              <w:rPr>
                <w:b/>
                <w:bCs/>
                <w:i/>
                <w:iCs/>
              </w:rPr>
              <w:t>dd</w:t>
            </w:r>
            <w:proofErr w:type="spellEnd"/>
            <w:r w:rsidRPr="006D1337">
              <w:rPr>
                <w:b/>
                <w:bCs/>
                <w:i/>
                <w:iCs/>
              </w:rPr>
              <w:t>-mm-</w:t>
            </w:r>
            <w:proofErr w:type="spellStart"/>
            <w:r w:rsidRPr="006D1337">
              <w:rPr>
                <w:b/>
                <w:bCs/>
                <w:i/>
                <w:iCs/>
              </w:rPr>
              <w:t>jjjj</w:t>
            </w:r>
            <w:proofErr w:type="spellEnd"/>
            <w:r w:rsidRPr="006D1337">
              <w:rPr>
                <w:b/>
                <w:bCs/>
                <w:i/>
                <w:iCs/>
              </w:rPr>
              <w:t>)</w:t>
            </w:r>
          </w:p>
        </w:tc>
        <w:tc>
          <w:tcPr>
            <w:tcW w:w="2166" w:type="dxa"/>
            <w:tcBorders>
              <w:top w:val="single" w:sz="4" w:space="0" w:color="auto"/>
              <w:left w:val="single" w:sz="4" w:space="0" w:color="auto"/>
              <w:bottom w:val="single" w:sz="4" w:space="0" w:color="auto"/>
              <w:right w:val="single" w:sz="4" w:space="0" w:color="auto"/>
            </w:tcBorders>
            <w:shd w:val="clear" w:color="auto" w:fill="1B3849"/>
            <w:hideMark/>
          </w:tcPr>
          <w:p w14:paraId="2A25CDEF" w14:textId="77777777" w:rsidR="006D1337" w:rsidRPr="000B413B" w:rsidRDefault="006D1337" w:rsidP="0006497D">
            <w:pPr>
              <w:widowControl w:val="0"/>
              <w:tabs>
                <w:tab w:val="left" w:pos="1174"/>
              </w:tabs>
              <w:autoSpaceDE w:val="0"/>
              <w:autoSpaceDN w:val="0"/>
              <w:spacing w:before="1" w:line="235" w:lineRule="auto"/>
              <w:ind w:right="397"/>
              <w:jc w:val="both"/>
              <w:rPr>
                <w:b/>
                <w:bCs/>
                <w:lang w:val="de-DE"/>
              </w:rPr>
            </w:pPr>
            <w:r w:rsidRPr="000B413B">
              <w:rPr>
                <w:b/>
                <w:bCs/>
                <w:lang w:val="de-DE"/>
              </w:rPr>
              <w:t>(</w:t>
            </w:r>
            <w:proofErr w:type="spellStart"/>
            <w:r w:rsidRPr="000B413B">
              <w:rPr>
                <w:b/>
                <w:bCs/>
                <w:lang w:val="de-DE"/>
              </w:rPr>
              <w:t>Geschatte</w:t>
            </w:r>
            <w:proofErr w:type="spellEnd"/>
            <w:r w:rsidRPr="000B413B">
              <w:rPr>
                <w:b/>
                <w:bCs/>
                <w:lang w:val="de-DE"/>
              </w:rPr>
              <w:t xml:space="preserve">) </w:t>
            </w:r>
          </w:p>
          <w:p w14:paraId="375BAC1A" w14:textId="3B439131" w:rsidR="006D1337" w:rsidRPr="000B413B" w:rsidRDefault="006D1337" w:rsidP="0006497D">
            <w:pPr>
              <w:widowControl w:val="0"/>
              <w:tabs>
                <w:tab w:val="left" w:pos="1174"/>
              </w:tabs>
              <w:autoSpaceDE w:val="0"/>
              <w:autoSpaceDN w:val="0"/>
              <w:spacing w:before="1" w:line="235" w:lineRule="auto"/>
              <w:ind w:right="397"/>
              <w:jc w:val="both"/>
              <w:rPr>
                <w:b/>
                <w:bCs/>
                <w:lang w:val="de-DE"/>
              </w:rPr>
            </w:pPr>
            <w:proofErr w:type="spellStart"/>
            <w:r w:rsidRPr="000B413B">
              <w:rPr>
                <w:b/>
                <w:bCs/>
                <w:lang w:val="de-DE"/>
              </w:rPr>
              <w:t>datum</w:t>
            </w:r>
            <w:proofErr w:type="spellEnd"/>
            <w:r w:rsidRPr="000B413B">
              <w:rPr>
                <w:b/>
                <w:bCs/>
                <w:lang w:val="de-DE"/>
              </w:rPr>
              <w:t xml:space="preserve"> </w:t>
            </w:r>
            <w:proofErr w:type="spellStart"/>
            <w:r w:rsidRPr="000B413B">
              <w:rPr>
                <w:b/>
                <w:bCs/>
                <w:lang w:val="de-DE"/>
              </w:rPr>
              <w:t>verleend</w:t>
            </w:r>
            <w:proofErr w:type="spellEnd"/>
          </w:p>
          <w:p w14:paraId="52E63849" w14:textId="77777777" w:rsidR="006D1337" w:rsidRPr="000B413B" w:rsidRDefault="006D1337" w:rsidP="0006497D">
            <w:pPr>
              <w:widowControl w:val="0"/>
              <w:tabs>
                <w:tab w:val="left" w:pos="1174"/>
              </w:tabs>
              <w:autoSpaceDE w:val="0"/>
              <w:autoSpaceDN w:val="0"/>
              <w:spacing w:before="1" w:line="235" w:lineRule="auto"/>
              <w:ind w:right="397"/>
              <w:jc w:val="both"/>
              <w:rPr>
                <w:b/>
                <w:bCs/>
                <w:i/>
                <w:iCs/>
                <w:lang w:val="de-DE"/>
              </w:rPr>
            </w:pPr>
            <w:r w:rsidRPr="000B413B">
              <w:rPr>
                <w:b/>
                <w:bCs/>
                <w:i/>
                <w:iCs/>
                <w:lang w:val="de-DE"/>
              </w:rPr>
              <w:t>(</w:t>
            </w:r>
            <w:proofErr w:type="spellStart"/>
            <w:r w:rsidRPr="000B413B">
              <w:rPr>
                <w:b/>
                <w:bCs/>
                <w:i/>
                <w:iCs/>
                <w:lang w:val="de-DE"/>
              </w:rPr>
              <w:t>dd</w:t>
            </w:r>
            <w:proofErr w:type="spellEnd"/>
            <w:r w:rsidRPr="000B413B">
              <w:rPr>
                <w:b/>
                <w:bCs/>
                <w:i/>
                <w:iCs/>
                <w:lang w:val="de-DE"/>
              </w:rPr>
              <w:t>-mm-</w:t>
            </w:r>
            <w:proofErr w:type="spellStart"/>
            <w:r w:rsidRPr="000B413B">
              <w:rPr>
                <w:b/>
                <w:bCs/>
                <w:i/>
                <w:iCs/>
                <w:lang w:val="de-DE"/>
              </w:rPr>
              <w:t>jjjj</w:t>
            </w:r>
            <w:proofErr w:type="spellEnd"/>
            <w:r w:rsidRPr="000B413B">
              <w:rPr>
                <w:b/>
                <w:bCs/>
                <w:i/>
                <w:iCs/>
                <w:lang w:val="de-DE"/>
              </w:rPr>
              <w:t>)</w:t>
            </w:r>
          </w:p>
        </w:tc>
      </w:tr>
      <w:tr w:rsidR="006D1337" w:rsidRPr="0006497D" w14:paraId="34ADFF54" w14:textId="77777777" w:rsidTr="006D1337">
        <w:tc>
          <w:tcPr>
            <w:tcW w:w="4776" w:type="dxa"/>
            <w:tcBorders>
              <w:top w:val="single" w:sz="4" w:space="0" w:color="auto"/>
              <w:left w:val="single" w:sz="4" w:space="0" w:color="auto"/>
              <w:bottom w:val="single" w:sz="4" w:space="0" w:color="auto"/>
              <w:right w:val="single" w:sz="4" w:space="0" w:color="auto"/>
            </w:tcBorders>
          </w:tcPr>
          <w:p w14:paraId="53D47290"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183BE3EB"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4CA36D89"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r w:rsidR="006D1337" w:rsidRPr="0006497D" w14:paraId="0547AC4F" w14:textId="77777777" w:rsidTr="006D1337">
        <w:tc>
          <w:tcPr>
            <w:tcW w:w="4776" w:type="dxa"/>
            <w:tcBorders>
              <w:top w:val="single" w:sz="4" w:space="0" w:color="auto"/>
              <w:left w:val="single" w:sz="4" w:space="0" w:color="auto"/>
              <w:bottom w:val="single" w:sz="4" w:space="0" w:color="auto"/>
              <w:right w:val="single" w:sz="4" w:space="0" w:color="auto"/>
            </w:tcBorders>
          </w:tcPr>
          <w:p w14:paraId="12291C33"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4E2B8C78"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77B8BD6B"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r w:rsidR="006D1337" w:rsidRPr="0006497D" w14:paraId="649A2E47" w14:textId="77777777" w:rsidTr="006D1337">
        <w:tc>
          <w:tcPr>
            <w:tcW w:w="4776" w:type="dxa"/>
            <w:tcBorders>
              <w:top w:val="single" w:sz="4" w:space="0" w:color="auto"/>
              <w:left w:val="single" w:sz="4" w:space="0" w:color="auto"/>
              <w:bottom w:val="single" w:sz="4" w:space="0" w:color="auto"/>
              <w:right w:val="single" w:sz="4" w:space="0" w:color="auto"/>
            </w:tcBorders>
          </w:tcPr>
          <w:p w14:paraId="29A9FEAF"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799C4AF3"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7BF44223"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r w:rsidR="006D1337" w:rsidRPr="0006497D" w14:paraId="40182D5C" w14:textId="77777777" w:rsidTr="006D1337">
        <w:tc>
          <w:tcPr>
            <w:tcW w:w="4776" w:type="dxa"/>
            <w:tcBorders>
              <w:top w:val="single" w:sz="4" w:space="0" w:color="auto"/>
              <w:left w:val="single" w:sz="4" w:space="0" w:color="auto"/>
              <w:bottom w:val="single" w:sz="4" w:space="0" w:color="auto"/>
              <w:right w:val="single" w:sz="4" w:space="0" w:color="auto"/>
            </w:tcBorders>
          </w:tcPr>
          <w:p w14:paraId="09EE337C"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1239DFC9"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514ADD49"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r w:rsidR="006D1337" w:rsidRPr="0006497D" w14:paraId="594A0DD9" w14:textId="77777777" w:rsidTr="006D1337">
        <w:tc>
          <w:tcPr>
            <w:tcW w:w="4776" w:type="dxa"/>
            <w:tcBorders>
              <w:top w:val="single" w:sz="4" w:space="0" w:color="auto"/>
              <w:left w:val="single" w:sz="4" w:space="0" w:color="auto"/>
              <w:bottom w:val="single" w:sz="4" w:space="0" w:color="auto"/>
              <w:right w:val="single" w:sz="4" w:space="0" w:color="auto"/>
            </w:tcBorders>
          </w:tcPr>
          <w:p w14:paraId="7A90F537"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261C342C"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230A32C2"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r w:rsidR="006D1337" w:rsidRPr="0006497D" w14:paraId="726C0D21" w14:textId="77777777" w:rsidTr="006D1337">
        <w:tc>
          <w:tcPr>
            <w:tcW w:w="4776" w:type="dxa"/>
            <w:tcBorders>
              <w:top w:val="single" w:sz="4" w:space="0" w:color="auto"/>
              <w:left w:val="single" w:sz="4" w:space="0" w:color="auto"/>
              <w:bottom w:val="single" w:sz="4" w:space="0" w:color="auto"/>
              <w:right w:val="single" w:sz="4" w:space="0" w:color="auto"/>
            </w:tcBorders>
          </w:tcPr>
          <w:p w14:paraId="090221B7"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31D421D4"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32228C45"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r w:rsidR="006D1337" w:rsidRPr="0006497D" w14:paraId="56E5201A" w14:textId="77777777" w:rsidTr="006D1337">
        <w:tc>
          <w:tcPr>
            <w:tcW w:w="4776" w:type="dxa"/>
            <w:tcBorders>
              <w:top w:val="single" w:sz="4" w:space="0" w:color="auto"/>
              <w:left w:val="single" w:sz="4" w:space="0" w:color="auto"/>
              <w:bottom w:val="single" w:sz="4" w:space="0" w:color="auto"/>
              <w:right w:val="single" w:sz="4" w:space="0" w:color="auto"/>
            </w:tcBorders>
          </w:tcPr>
          <w:p w14:paraId="36409191"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266" w:type="dxa"/>
            <w:tcBorders>
              <w:top w:val="single" w:sz="4" w:space="0" w:color="auto"/>
              <w:left w:val="single" w:sz="4" w:space="0" w:color="auto"/>
              <w:bottom w:val="single" w:sz="4" w:space="0" w:color="auto"/>
              <w:right w:val="single" w:sz="4" w:space="0" w:color="auto"/>
            </w:tcBorders>
          </w:tcPr>
          <w:p w14:paraId="661D34C6"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c>
          <w:tcPr>
            <w:tcW w:w="2166" w:type="dxa"/>
            <w:tcBorders>
              <w:top w:val="single" w:sz="4" w:space="0" w:color="auto"/>
              <w:left w:val="single" w:sz="4" w:space="0" w:color="auto"/>
              <w:bottom w:val="single" w:sz="4" w:space="0" w:color="auto"/>
              <w:right w:val="single" w:sz="4" w:space="0" w:color="auto"/>
            </w:tcBorders>
          </w:tcPr>
          <w:p w14:paraId="097E8C9D" w14:textId="77777777" w:rsidR="006D1337" w:rsidRPr="000B413B" w:rsidRDefault="006D1337" w:rsidP="0006497D">
            <w:pPr>
              <w:pStyle w:val="Lijstalinea"/>
              <w:widowControl w:val="0"/>
              <w:tabs>
                <w:tab w:val="left" w:pos="1174"/>
              </w:tabs>
              <w:autoSpaceDE w:val="0"/>
              <w:autoSpaceDN w:val="0"/>
              <w:spacing w:before="1" w:line="235" w:lineRule="auto"/>
              <w:ind w:left="814" w:right="397"/>
              <w:jc w:val="both"/>
              <w:rPr>
                <w:lang w:val="de-DE"/>
              </w:rPr>
            </w:pPr>
          </w:p>
        </w:tc>
      </w:tr>
    </w:tbl>
    <w:p w14:paraId="0076F338" w14:textId="77777777" w:rsidR="006D1337" w:rsidRPr="000B413B" w:rsidRDefault="006D1337" w:rsidP="0006497D">
      <w:pPr>
        <w:pStyle w:val="Lijstalinea"/>
        <w:widowControl w:val="0"/>
        <w:tabs>
          <w:tab w:val="left" w:pos="1174"/>
        </w:tabs>
        <w:autoSpaceDE w:val="0"/>
        <w:autoSpaceDN w:val="0"/>
        <w:spacing w:before="1" w:after="0" w:line="235" w:lineRule="auto"/>
        <w:ind w:left="814" w:right="397"/>
        <w:contextualSpacing w:val="0"/>
        <w:jc w:val="both"/>
        <w:rPr>
          <w:lang w:val="de-DE"/>
        </w:rPr>
      </w:pPr>
    </w:p>
    <w:p w14:paraId="56167523" w14:textId="0A9FC3BD" w:rsidR="00F0763C" w:rsidRPr="009A25A4" w:rsidRDefault="00F0763C" w:rsidP="0006497D">
      <w:pPr>
        <w:pStyle w:val="Lijstalinea"/>
        <w:widowControl w:val="0"/>
        <w:numPr>
          <w:ilvl w:val="0"/>
          <w:numId w:val="2"/>
        </w:numPr>
        <w:tabs>
          <w:tab w:val="left" w:pos="1174"/>
        </w:tabs>
        <w:autoSpaceDE w:val="0"/>
        <w:autoSpaceDN w:val="0"/>
        <w:spacing w:before="1" w:after="0" w:line="235" w:lineRule="auto"/>
        <w:ind w:right="397"/>
        <w:contextualSpacing w:val="0"/>
        <w:jc w:val="both"/>
        <w:rPr>
          <w:i/>
          <w:iCs/>
        </w:rPr>
      </w:pPr>
      <w:r w:rsidRPr="00A30B03">
        <w:t>Welke risico’s zijn voorzien met betrekking tot het verkrijgen van vergunningen?</w:t>
      </w:r>
      <w:r w:rsidR="002C0E57">
        <w:t xml:space="preserve"> </w:t>
      </w:r>
      <w:r w:rsidR="002C0E57" w:rsidRPr="002C0E57">
        <w:t xml:space="preserve">Beschrijf of en welke gesprekken je al hebt gehad met de vergunningverlenende instanties. </w:t>
      </w:r>
      <w:r w:rsidR="002C0E57" w:rsidRPr="002C0E57">
        <w:rPr>
          <w:i/>
          <w:iCs/>
        </w:rPr>
        <w:t>Wij raden je aan om in een vroeg stadium in overleg te gaan met de vergunningverlenende instanties.</w:t>
      </w:r>
    </w:p>
    <w:p w14:paraId="7E06D8CA" w14:textId="77777777" w:rsidR="00F36095" w:rsidRDefault="00F36095" w:rsidP="0006497D">
      <w:pPr>
        <w:pStyle w:val="Lijstalinea"/>
        <w:widowControl w:val="0"/>
        <w:numPr>
          <w:ilvl w:val="0"/>
          <w:numId w:val="2"/>
        </w:numPr>
        <w:tabs>
          <w:tab w:val="left" w:pos="1174"/>
        </w:tabs>
        <w:autoSpaceDE w:val="0"/>
        <w:autoSpaceDN w:val="0"/>
        <w:spacing w:before="1" w:after="0" w:line="235" w:lineRule="auto"/>
        <w:ind w:right="397"/>
        <w:contextualSpacing w:val="0"/>
        <w:jc w:val="both"/>
      </w:pPr>
      <w:r w:rsidRPr="00F36095">
        <w:t xml:space="preserve">Het kan zijn dat je bij het uitvoeren van het project tegenslag hebt en vertraging oploopt. Beschrijf welke risico’s zich kunnen voordoen bij de uitvoering van het project. Neem een inventarisatie op van de verschillende risico’s en benoem hoe u hiermee om gaat. Licht kort toe hoe je dan de projectactiviteiten sneller of tegelijk met elkaar kunt uitvoeren, zodat je toch voor de einddatum klaar bent. </w:t>
      </w:r>
    </w:p>
    <w:p w14:paraId="7773296D" w14:textId="0EAA4522" w:rsidR="001E61B7" w:rsidRPr="001E61B7" w:rsidRDefault="001E61B7" w:rsidP="0006497D">
      <w:pPr>
        <w:pStyle w:val="Lijstalinea"/>
        <w:widowControl w:val="0"/>
        <w:numPr>
          <w:ilvl w:val="0"/>
          <w:numId w:val="2"/>
        </w:numPr>
        <w:tabs>
          <w:tab w:val="left" w:pos="1174"/>
        </w:tabs>
        <w:autoSpaceDE w:val="0"/>
        <w:autoSpaceDN w:val="0"/>
        <w:spacing w:before="1" w:after="0" w:line="235" w:lineRule="auto"/>
        <w:ind w:right="397"/>
        <w:contextualSpacing w:val="0"/>
        <w:jc w:val="both"/>
      </w:pPr>
      <w:r w:rsidRPr="001E61B7">
        <w:t>Welke risico’s voorzie je na afloop van het project</w:t>
      </w:r>
      <w:r w:rsidR="00F74F5D">
        <w:t>?</w:t>
      </w:r>
      <w:r w:rsidRPr="001E61B7">
        <w:t xml:space="preserve"> Probeer te schetsen hoe je deze risico’s gaat beheersen.</w:t>
      </w:r>
    </w:p>
    <w:p w14:paraId="18092F57" w14:textId="77777777" w:rsidR="001E61B7" w:rsidRPr="001E61B7" w:rsidRDefault="001E61B7" w:rsidP="0006497D">
      <w:pPr>
        <w:pStyle w:val="Lijstalinea"/>
        <w:widowControl w:val="0"/>
        <w:numPr>
          <w:ilvl w:val="0"/>
          <w:numId w:val="2"/>
        </w:numPr>
        <w:tabs>
          <w:tab w:val="left" w:pos="1174"/>
        </w:tabs>
        <w:autoSpaceDE w:val="0"/>
        <w:autoSpaceDN w:val="0"/>
        <w:spacing w:before="1" w:after="0" w:line="235" w:lineRule="auto"/>
        <w:ind w:right="397"/>
        <w:contextualSpacing w:val="0"/>
        <w:jc w:val="both"/>
      </w:pPr>
      <w:r w:rsidRPr="001E61B7">
        <w:t>Wat zijn de overige risico’s van het project? Beschrijf deze en wat er gedaan zal worden om deze zoveel mogelijk te beheersen dan wel te beperken.</w:t>
      </w:r>
    </w:p>
    <w:p w14:paraId="65E3798F" w14:textId="77777777" w:rsidR="00F0763C" w:rsidRPr="00F0763C" w:rsidRDefault="00F0763C" w:rsidP="0006497D">
      <w:pPr>
        <w:pStyle w:val="Lijstalinea"/>
        <w:widowControl w:val="0"/>
        <w:tabs>
          <w:tab w:val="left" w:pos="1174"/>
        </w:tabs>
        <w:autoSpaceDE w:val="0"/>
        <w:autoSpaceDN w:val="0"/>
        <w:spacing w:before="1" w:after="0" w:line="235" w:lineRule="auto"/>
        <w:ind w:left="814" w:right="397"/>
        <w:contextualSpacing w:val="0"/>
        <w:jc w:val="both"/>
        <w:rPr>
          <w:color w:val="213847"/>
        </w:rPr>
      </w:pPr>
    </w:p>
    <w:p w14:paraId="02A7D9DC" w14:textId="17BAD9F5" w:rsidR="00CE4FCA" w:rsidRPr="000F77E1" w:rsidRDefault="00CE4FCA" w:rsidP="0006497D">
      <w:pPr>
        <w:pStyle w:val="Kop3"/>
        <w:numPr>
          <w:ilvl w:val="1"/>
          <w:numId w:val="3"/>
        </w:numPr>
        <w:ind w:left="993" w:hanging="567"/>
        <w:jc w:val="both"/>
      </w:pPr>
      <w:bookmarkStart w:id="24" w:name="_Toc122680075"/>
      <w:bookmarkStart w:id="25" w:name="_Toc122680237"/>
      <w:r>
        <w:t>Verantwoording</w:t>
      </w:r>
      <w:bookmarkEnd w:id="24"/>
      <w:bookmarkEnd w:id="25"/>
    </w:p>
    <w:p w14:paraId="5A00A284" w14:textId="77777777" w:rsidR="0080291A" w:rsidRPr="00A30B03" w:rsidRDefault="00CE4FCA"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 xml:space="preserve">Beschrijf hoe je de activiteiten in het project kunt verantwoorden. Wat leg je vast zodat je kunt aantonen wat je hebt gedaan? </w:t>
      </w:r>
    </w:p>
    <w:p w14:paraId="62DD265F" w14:textId="6ECFEFF4" w:rsidR="0080291A" w:rsidRPr="00A30B03" w:rsidRDefault="0080291A"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Hoe ga je de projectadministratie inrichten?</w:t>
      </w:r>
    </w:p>
    <w:p w14:paraId="745E82FE" w14:textId="31A02925" w:rsidR="00CE4FCA" w:rsidRPr="00A30B03" w:rsidRDefault="0080291A" w:rsidP="0006497D">
      <w:pPr>
        <w:pStyle w:val="Lijstalinea"/>
        <w:widowControl w:val="0"/>
        <w:numPr>
          <w:ilvl w:val="0"/>
          <w:numId w:val="2"/>
        </w:numPr>
        <w:tabs>
          <w:tab w:val="left" w:pos="1174"/>
        </w:tabs>
        <w:autoSpaceDE w:val="0"/>
        <w:autoSpaceDN w:val="0"/>
        <w:spacing w:after="0" w:line="264" w:lineRule="exact"/>
        <w:contextualSpacing w:val="0"/>
        <w:jc w:val="both"/>
      </w:pPr>
      <w:r w:rsidRPr="00A30B03">
        <w:t>Beschrijf wat de benodigde en beschikbare operationele en financiële capaciteit is voor de uitvoering van dit project en waarom je dit project kunt uitvoeren naast de reguliere werkzaamheden.</w:t>
      </w:r>
    </w:p>
    <w:p w14:paraId="1838CCBD" w14:textId="398D4BE8" w:rsidR="003F63B1" w:rsidRDefault="003F63B1" w:rsidP="0006497D">
      <w:pPr>
        <w:jc w:val="both"/>
        <w:rPr>
          <w:rFonts w:ascii="Cocogoose Pro" w:eastAsiaTheme="majorEastAsia" w:hAnsi="Cocogoose Pro" w:cstheme="majorBidi"/>
          <w:smallCaps/>
          <w:color w:val="1B3849"/>
          <w:sz w:val="28"/>
          <w:szCs w:val="26"/>
        </w:rPr>
      </w:pPr>
      <w:r>
        <w:br w:type="page"/>
      </w:r>
    </w:p>
    <w:p w14:paraId="266568BC" w14:textId="33A9FCFB" w:rsidR="00D2204D" w:rsidRDefault="003F63B1" w:rsidP="0006497D">
      <w:pPr>
        <w:pStyle w:val="Kop2"/>
        <w:numPr>
          <w:ilvl w:val="0"/>
          <w:numId w:val="1"/>
        </w:numPr>
        <w:ind w:left="284"/>
        <w:jc w:val="both"/>
      </w:pPr>
      <w:bookmarkStart w:id="26" w:name="_Toc122680243"/>
      <w:r>
        <w:t>Beoordelingscriteria</w:t>
      </w:r>
      <w:bookmarkEnd w:id="26"/>
    </w:p>
    <w:p w14:paraId="6E8EBBE2" w14:textId="77A48CF8" w:rsidR="00B95D33" w:rsidRPr="00B20404" w:rsidRDefault="00F14F4C" w:rsidP="0006497D">
      <w:pPr>
        <w:jc w:val="both"/>
      </w:pPr>
      <w:r w:rsidRPr="00C76641">
        <w:t xml:space="preserve">Een project komt pas in aanmerking voor subsidie als </w:t>
      </w:r>
      <w:r w:rsidR="00A30B03">
        <w:t>het</w:t>
      </w:r>
      <w:r w:rsidRPr="00C76641">
        <w:t xml:space="preserve"> minimaal </w:t>
      </w:r>
      <w:r w:rsidR="00073FCF">
        <w:t>60</w:t>
      </w:r>
      <w:r w:rsidRPr="00C76641">
        <w:t xml:space="preserve"> van de 100 punten </w:t>
      </w:r>
      <w:r w:rsidR="00C76641" w:rsidRPr="00C76641">
        <w:t>scoort</w:t>
      </w:r>
      <w:r w:rsidRPr="00C76641">
        <w:t xml:space="preserve">. </w:t>
      </w:r>
      <w:r w:rsidR="009830C1" w:rsidRPr="009830C1">
        <w:t xml:space="preserve">Bij projecten </w:t>
      </w:r>
      <w:r w:rsidR="009830C1" w:rsidRPr="009830C1">
        <w:t>waarbij aantoonbaar geen bewoners betrokken zijn is het minimumaantal punten 45.</w:t>
      </w:r>
      <w:r w:rsidR="009830C1">
        <w:t xml:space="preserve"> </w:t>
      </w:r>
      <w:r w:rsidRPr="00C76641">
        <w:t xml:space="preserve">Elk project wordt beoordeeld op </w:t>
      </w:r>
      <w:r w:rsidR="00733705">
        <w:t>zes</w:t>
      </w:r>
      <w:r w:rsidR="009B37CD">
        <w:t xml:space="preserve"> </w:t>
      </w:r>
      <w:r w:rsidRPr="00C76641">
        <w:t>criteria</w:t>
      </w:r>
      <w:r w:rsidR="00C76641" w:rsidRPr="00C76641">
        <w:t xml:space="preserve">. </w:t>
      </w:r>
      <w:r w:rsidRPr="00C76641">
        <w:t xml:space="preserve">Het is belangrijk dat je </w:t>
      </w:r>
      <w:r w:rsidR="009C4B11">
        <w:t xml:space="preserve">hieronder </w:t>
      </w:r>
      <w:r w:rsidRPr="00C76641">
        <w:t>een goede kwantitatieve en kwalitatieve onderbouwing geeft</w:t>
      </w:r>
      <w:r w:rsidR="001B0E7B">
        <w:t xml:space="preserve"> </w:t>
      </w:r>
      <w:r w:rsidR="00514BA9">
        <w:t xml:space="preserve">voor </w:t>
      </w:r>
      <w:r w:rsidR="006F064C">
        <w:t xml:space="preserve">de </w:t>
      </w:r>
      <w:proofErr w:type="spellStart"/>
      <w:r w:rsidR="006F064C">
        <w:t>bullet</w:t>
      </w:r>
      <w:proofErr w:type="spellEnd"/>
      <w:r w:rsidR="006F064C">
        <w:t xml:space="preserve"> die op jouw project van toepassing is</w:t>
      </w:r>
      <w:r w:rsidRPr="00C76641">
        <w:t>. Als een onderdeel niet duidelijk beschreven is, zul je lager scoren.</w:t>
      </w:r>
      <w:r w:rsidR="009B37CD">
        <w:t xml:space="preserve"> Let op, bij </w:t>
      </w:r>
      <w:r w:rsidR="008E42FA">
        <w:t xml:space="preserve">sommige onderdelen dien </w:t>
      </w:r>
      <w:r w:rsidR="006A2D32">
        <w:t>je</w:t>
      </w:r>
      <w:r w:rsidR="008E42FA">
        <w:t xml:space="preserve"> ter onderbouwing bijlagen toe te voegen. </w:t>
      </w:r>
      <w:r w:rsidR="00B20404">
        <w:t>L</w:t>
      </w:r>
      <w:r w:rsidR="003F63B1" w:rsidRPr="00C76641">
        <w:t xml:space="preserve">ees wat er in de </w:t>
      </w:r>
      <w:r w:rsidR="0073396A" w:rsidRPr="00C76641">
        <w:t>subsidie</w:t>
      </w:r>
      <w:r w:rsidR="00BD682F">
        <w:t>titel</w:t>
      </w:r>
      <w:r w:rsidR="0073396A">
        <w:t xml:space="preserve"> </w:t>
      </w:r>
      <w:r w:rsidR="003F63B1" w:rsidRPr="00C76641">
        <w:t>is opgenomen over de</w:t>
      </w:r>
      <w:r w:rsidR="00B20404">
        <w:t xml:space="preserve"> vereisten</w:t>
      </w:r>
      <w:r w:rsidR="003F63B1" w:rsidRPr="00C76641">
        <w:t xml:space="preserve">. </w:t>
      </w:r>
      <w:r w:rsidR="0006497D">
        <w:t>P</w:t>
      </w:r>
      <w:r w:rsidR="0006497D" w:rsidRPr="0006497D">
        <w:t xml:space="preserve">er beoordelingscriterium dient er een </w:t>
      </w:r>
      <w:proofErr w:type="spellStart"/>
      <w:r w:rsidR="0006497D" w:rsidRPr="0006497D">
        <w:t>bullet</w:t>
      </w:r>
      <w:proofErr w:type="spellEnd"/>
      <w:r w:rsidR="0006497D" w:rsidRPr="0006497D">
        <w:t xml:space="preserve">  gekozen en inhoudelijk uitgewerkt te worden die van toepassing is op het project. Zorg ervoor dat de elementen die in de gekozen </w:t>
      </w:r>
      <w:proofErr w:type="spellStart"/>
      <w:r w:rsidR="0006497D" w:rsidRPr="0006497D">
        <w:t>bullet</w:t>
      </w:r>
      <w:proofErr w:type="spellEnd"/>
      <w:r w:rsidR="0006497D" w:rsidRPr="0006497D">
        <w:t xml:space="preserve"> worden genoemd duidelijk terugkomen in de onderbouwing</w:t>
      </w:r>
      <w:r w:rsidR="0006497D">
        <w:t>.</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
        <w:gridCol w:w="10054"/>
      </w:tblGrid>
      <w:tr w:rsidR="00ED2F4A" w:rsidRPr="00D1706C" w14:paraId="449614BB" w14:textId="77777777" w:rsidTr="006C2A1E">
        <w:tc>
          <w:tcPr>
            <w:tcW w:w="431" w:type="dxa"/>
            <w:shd w:val="clear" w:color="auto" w:fill="auto"/>
          </w:tcPr>
          <w:p w14:paraId="4E9EC5B2" w14:textId="64131025" w:rsidR="00ED2F4A" w:rsidRPr="00D1706C" w:rsidRDefault="00ED2F4A" w:rsidP="0006497D">
            <w:pPr>
              <w:pStyle w:val="Kop3"/>
              <w:jc w:val="both"/>
              <w:rPr>
                <w:sz w:val="20"/>
                <w:szCs w:val="22"/>
              </w:rPr>
            </w:pPr>
            <w:bookmarkStart w:id="27" w:name="_Toc122680082"/>
            <w:bookmarkStart w:id="28" w:name="_Toc122680244"/>
            <w:r w:rsidRPr="00D1706C">
              <w:rPr>
                <w:sz w:val="20"/>
                <w:szCs w:val="22"/>
              </w:rPr>
              <w:t>A</w:t>
            </w:r>
            <w:r w:rsidR="0083351E">
              <w:rPr>
                <w:sz w:val="20"/>
                <w:szCs w:val="22"/>
              </w:rPr>
              <w:t>.</w:t>
            </w:r>
            <w:bookmarkEnd w:id="27"/>
            <w:bookmarkEnd w:id="28"/>
          </w:p>
        </w:tc>
        <w:tc>
          <w:tcPr>
            <w:tcW w:w="10054" w:type="dxa"/>
            <w:shd w:val="clear" w:color="auto" w:fill="auto"/>
          </w:tcPr>
          <w:p w14:paraId="3C131EEC" w14:textId="5470ED20" w:rsidR="00ED2F4A" w:rsidRPr="00D1706C" w:rsidRDefault="00000106" w:rsidP="0006497D">
            <w:pPr>
              <w:pStyle w:val="Kop3"/>
              <w:jc w:val="both"/>
              <w:rPr>
                <w:sz w:val="20"/>
                <w:szCs w:val="22"/>
              </w:rPr>
            </w:pPr>
            <w:r>
              <w:rPr>
                <w:b/>
                <w:bCs/>
                <w:sz w:val="20"/>
                <w:szCs w:val="22"/>
              </w:rPr>
              <w:t>B</w:t>
            </w:r>
            <w:r w:rsidRPr="00000106">
              <w:rPr>
                <w:b/>
                <w:bCs/>
                <w:sz w:val="20"/>
                <w:szCs w:val="22"/>
              </w:rPr>
              <w:t>ewonersparticipatie: de mate waarin het project de bewoners betrekt waarop het project betrekking heeft (maximaal 20 punten),</w:t>
            </w:r>
          </w:p>
        </w:tc>
      </w:tr>
    </w:tbl>
    <w:p w14:paraId="4576F17A" w14:textId="77777777" w:rsidR="00FC13A5" w:rsidRDefault="00C97224" w:rsidP="0006497D">
      <w:pPr>
        <w:pStyle w:val="Lijstalinea"/>
        <w:numPr>
          <w:ilvl w:val="0"/>
          <w:numId w:val="19"/>
        </w:numPr>
        <w:jc w:val="both"/>
        <w:rPr>
          <w:rFonts w:eastAsia="Times New Roman" w:cstheme="minorHAnsi"/>
          <w:lang w:eastAsia="nl-NL"/>
        </w:rPr>
      </w:pPr>
      <w:r w:rsidRPr="00C97224">
        <w:rPr>
          <w:rFonts w:eastAsia="Times New Roman" w:cstheme="minorHAnsi"/>
          <w:lang w:eastAsia="nl-NL"/>
        </w:rPr>
        <w:t>dit criterium vervalt indien er bij het warmteproject geen sprake is van betrokken bewoners;</w:t>
      </w:r>
    </w:p>
    <w:p w14:paraId="567360C9" w14:textId="0495B079" w:rsidR="00A33EDC" w:rsidRDefault="00C97224" w:rsidP="0006497D">
      <w:pPr>
        <w:pStyle w:val="Lijstalinea"/>
        <w:numPr>
          <w:ilvl w:val="0"/>
          <w:numId w:val="19"/>
        </w:numPr>
        <w:jc w:val="both"/>
        <w:rPr>
          <w:rFonts w:eastAsia="Times New Roman" w:cstheme="minorHAnsi"/>
          <w:lang w:eastAsia="nl-NL"/>
        </w:rPr>
      </w:pPr>
      <w:r w:rsidRPr="00FC13A5">
        <w:rPr>
          <w:rFonts w:eastAsia="Times New Roman" w:cstheme="minorHAnsi"/>
          <w:lang w:eastAsia="nl-NL"/>
        </w:rPr>
        <w:t>de aanvrager dient het ontbreken van bewonersparticipatie te onderbouwen in de aanvraag;</w:t>
      </w:r>
    </w:p>
    <w:p w14:paraId="22785C55" w14:textId="77777777" w:rsidR="00FE1DC0" w:rsidRDefault="001D08E1" w:rsidP="0006497D">
      <w:pPr>
        <w:pStyle w:val="Lijstalinea"/>
        <w:numPr>
          <w:ilvl w:val="0"/>
          <w:numId w:val="20"/>
        </w:numPr>
        <w:jc w:val="both"/>
        <w:rPr>
          <w:rFonts w:eastAsia="Times New Roman" w:cstheme="minorHAnsi"/>
          <w:lang w:eastAsia="nl-NL"/>
        </w:rPr>
      </w:pPr>
      <w:r w:rsidRPr="00FE1DC0">
        <w:rPr>
          <w:rFonts w:eastAsia="Times New Roman" w:cstheme="minorHAnsi"/>
          <w:lang w:eastAsia="nl-NL"/>
        </w:rPr>
        <w:t xml:space="preserve">Er is nog geen Plan van Aanpak en/of lokale analyse van het gebied waar het project betrekking op heeft opgesteld voor het betrekken van inwoners. Bewoners zijn nog niet meegenomen/geïnformeerd over de plannen. </w:t>
      </w:r>
    </w:p>
    <w:p w14:paraId="0225F9DA" w14:textId="77777777" w:rsidR="00FE1DC0" w:rsidRDefault="001D08E1" w:rsidP="0006497D">
      <w:pPr>
        <w:pStyle w:val="Lijstalinea"/>
        <w:numPr>
          <w:ilvl w:val="0"/>
          <w:numId w:val="20"/>
        </w:numPr>
        <w:jc w:val="both"/>
        <w:rPr>
          <w:rFonts w:eastAsia="Times New Roman" w:cstheme="minorHAnsi"/>
          <w:lang w:eastAsia="nl-NL"/>
        </w:rPr>
      </w:pPr>
      <w:r w:rsidRPr="00FE1DC0">
        <w:rPr>
          <w:rFonts w:eastAsia="Times New Roman" w:cstheme="minorHAnsi"/>
          <w:lang w:eastAsia="nl-NL"/>
        </w:rPr>
        <w:t xml:space="preserve">Er is een eerste aanzet gedaan voor een Plan van Aanpak voor de participatie op basis van een lokale analyse. Er is nog niet gekeken naar specifieke eigenschappen en behoeften van verschillende doelgroepen, of de koppeling van de analyse met de aanpak is nog niet duidelijk. </w:t>
      </w:r>
    </w:p>
    <w:p w14:paraId="33ECB242" w14:textId="77777777" w:rsidR="00FE1DC0" w:rsidRDefault="001D08E1" w:rsidP="0006497D">
      <w:pPr>
        <w:pStyle w:val="Lijstalinea"/>
        <w:numPr>
          <w:ilvl w:val="0"/>
          <w:numId w:val="20"/>
        </w:numPr>
        <w:jc w:val="both"/>
        <w:rPr>
          <w:rFonts w:eastAsia="Times New Roman" w:cstheme="minorHAnsi"/>
          <w:lang w:eastAsia="nl-NL"/>
        </w:rPr>
      </w:pPr>
      <w:r w:rsidRPr="00FE1DC0">
        <w:rPr>
          <w:rFonts w:eastAsia="Times New Roman" w:cstheme="minorHAnsi"/>
          <w:lang w:eastAsia="nl-NL"/>
        </w:rPr>
        <w:t xml:space="preserve">Er is een lokale analyse gedaan, de doelgroepen en bijbehorende behoeften zijn benoemd de koppeling met de aanpak is aanwezig. Ook is er een koppeling met gemeentelijk participatiebeleid. </w:t>
      </w:r>
    </w:p>
    <w:p w14:paraId="19E9D0B6" w14:textId="23314339" w:rsidR="001D08E1" w:rsidRPr="00FE1DC0" w:rsidRDefault="001D08E1" w:rsidP="0006497D">
      <w:pPr>
        <w:pStyle w:val="Lijstalinea"/>
        <w:numPr>
          <w:ilvl w:val="0"/>
          <w:numId w:val="20"/>
        </w:numPr>
        <w:jc w:val="both"/>
        <w:rPr>
          <w:rFonts w:eastAsia="Times New Roman" w:cstheme="minorHAnsi"/>
          <w:lang w:eastAsia="nl-NL"/>
        </w:rPr>
      </w:pPr>
      <w:r w:rsidRPr="00FE1DC0">
        <w:rPr>
          <w:rFonts w:eastAsia="Times New Roman" w:cstheme="minorHAnsi"/>
          <w:lang w:eastAsia="nl-NL"/>
        </w:rPr>
        <w:t>Er is een participatie strategie opgesteld waarbij wordt gekeken naar de behoefte bij inwoners en aansluiting wordt gezocht bij de sociale structuur van de wijk. Er zijn al bijeenkomsten georganiseerd voor de betreffende bewoners waarbij inwoners zijn geïnformeerd over en/of betrokken bij het project.</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9"/>
        <w:gridCol w:w="10066"/>
      </w:tblGrid>
      <w:tr w:rsidR="00455C96" w:rsidRPr="00D1706C" w14:paraId="687125FD" w14:textId="77777777" w:rsidTr="00094FC1">
        <w:tc>
          <w:tcPr>
            <w:tcW w:w="419" w:type="dxa"/>
            <w:shd w:val="clear" w:color="auto" w:fill="auto"/>
          </w:tcPr>
          <w:p w14:paraId="4A7F6D61" w14:textId="2ED2CB5F" w:rsidR="00455C96" w:rsidRPr="00D1706C" w:rsidRDefault="008D0010" w:rsidP="0006497D">
            <w:pPr>
              <w:pStyle w:val="Kop3"/>
              <w:jc w:val="both"/>
              <w:rPr>
                <w:sz w:val="20"/>
                <w:szCs w:val="22"/>
              </w:rPr>
            </w:pPr>
            <w:bookmarkStart w:id="29" w:name="_Toc122680084"/>
            <w:bookmarkStart w:id="30" w:name="_Toc122680246"/>
            <w:r>
              <w:rPr>
                <w:sz w:val="20"/>
                <w:szCs w:val="22"/>
              </w:rPr>
              <w:t>B</w:t>
            </w:r>
            <w:r w:rsidR="0083351E">
              <w:rPr>
                <w:sz w:val="20"/>
                <w:szCs w:val="22"/>
              </w:rPr>
              <w:t>.</w:t>
            </w:r>
            <w:bookmarkEnd w:id="29"/>
            <w:bookmarkEnd w:id="30"/>
          </w:p>
        </w:tc>
        <w:tc>
          <w:tcPr>
            <w:tcW w:w="10066" w:type="dxa"/>
            <w:shd w:val="clear" w:color="auto" w:fill="auto"/>
          </w:tcPr>
          <w:p w14:paraId="1593F6D6" w14:textId="01505F82" w:rsidR="00455C96" w:rsidRPr="00D1706C" w:rsidRDefault="00656D8D" w:rsidP="0006497D">
            <w:pPr>
              <w:pStyle w:val="Kop3"/>
              <w:jc w:val="both"/>
              <w:rPr>
                <w:sz w:val="20"/>
                <w:szCs w:val="22"/>
              </w:rPr>
            </w:pPr>
            <w:r>
              <w:rPr>
                <w:sz w:val="20"/>
                <w:szCs w:val="22"/>
              </w:rPr>
              <w:t>D</w:t>
            </w:r>
            <w:r w:rsidRPr="00656D8D">
              <w:rPr>
                <w:sz w:val="20"/>
                <w:szCs w:val="22"/>
              </w:rPr>
              <w:t>e betaalbaarheid van de energievoorziening voor bewoners en andere afnemers van de warmtevoorziening (maximaal 20 punten);</w:t>
            </w:r>
          </w:p>
        </w:tc>
      </w:tr>
    </w:tbl>
    <w:p w14:paraId="5D31BAFE" w14:textId="77777777" w:rsidR="00730881" w:rsidRDefault="00730881" w:rsidP="0006497D">
      <w:pPr>
        <w:pStyle w:val="Lijstalinea"/>
        <w:numPr>
          <w:ilvl w:val="0"/>
          <w:numId w:val="21"/>
        </w:numPr>
        <w:jc w:val="both"/>
        <w:rPr>
          <w:rFonts w:ascii="Calibri" w:eastAsia="Calibri" w:hAnsi="Calibri" w:cs="Calibri"/>
          <w:color w:val="213847"/>
        </w:rPr>
      </w:pPr>
      <w:r w:rsidRPr="00730881">
        <w:rPr>
          <w:rFonts w:ascii="Calibri" w:eastAsia="Calibri" w:hAnsi="Calibri" w:cs="Calibri"/>
          <w:color w:val="213847"/>
        </w:rPr>
        <w:t>Er worden in het kader van het project geen afspraken gemaakt ten aanzien van de betaalbaarheid van de energievoorziening</w:t>
      </w:r>
    </w:p>
    <w:p w14:paraId="4610F171" w14:textId="77777777" w:rsidR="00730881" w:rsidRDefault="00730881" w:rsidP="0006497D">
      <w:pPr>
        <w:pStyle w:val="Lijstalinea"/>
        <w:numPr>
          <w:ilvl w:val="0"/>
          <w:numId w:val="21"/>
        </w:numPr>
        <w:jc w:val="both"/>
        <w:rPr>
          <w:rFonts w:ascii="Calibri" w:eastAsia="Calibri" w:hAnsi="Calibri" w:cs="Calibri"/>
          <w:color w:val="213847"/>
        </w:rPr>
      </w:pPr>
      <w:r w:rsidRPr="00730881">
        <w:rPr>
          <w:rFonts w:ascii="Calibri" w:eastAsia="Calibri" w:hAnsi="Calibri" w:cs="Calibri"/>
          <w:color w:val="213847"/>
        </w:rPr>
        <w:t xml:space="preserve">Er wordt gezorgd voor een lage "instapprijs" er worden geen afspraken gemaakt voor de (middel)lange termijn </w:t>
      </w:r>
    </w:p>
    <w:p w14:paraId="26D04F40" w14:textId="5457FE9E" w:rsidR="00DE2AAA" w:rsidRPr="00730881" w:rsidRDefault="00730881" w:rsidP="0006497D">
      <w:pPr>
        <w:pStyle w:val="Lijstalinea"/>
        <w:numPr>
          <w:ilvl w:val="0"/>
          <w:numId w:val="21"/>
        </w:numPr>
        <w:jc w:val="both"/>
        <w:rPr>
          <w:rFonts w:ascii="Calibri" w:eastAsia="Calibri" w:hAnsi="Calibri" w:cs="Calibri"/>
          <w:color w:val="213847"/>
        </w:rPr>
      </w:pPr>
      <w:r w:rsidRPr="00730881">
        <w:rPr>
          <w:rFonts w:ascii="Calibri" w:eastAsia="Calibri" w:hAnsi="Calibri" w:cs="Calibri"/>
          <w:color w:val="213847"/>
        </w:rPr>
        <w:t>Er wordt gezorgd voor een lage "instapprijs" en daarnaast worden er afspraken gemaakt en voorzieningen getroffen voor de (middel)lange termijn</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20D6F671" w14:textId="77777777" w:rsidTr="00252EEC">
        <w:tc>
          <w:tcPr>
            <w:tcW w:w="432" w:type="dxa"/>
            <w:shd w:val="clear" w:color="auto" w:fill="auto"/>
          </w:tcPr>
          <w:p w14:paraId="03CC63E2" w14:textId="51B70104" w:rsidR="00455C96" w:rsidRPr="00D1706C" w:rsidRDefault="00775E6E" w:rsidP="0006497D">
            <w:pPr>
              <w:pStyle w:val="Kop3"/>
              <w:jc w:val="both"/>
              <w:rPr>
                <w:sz w:val="20"/>
                <w:szCs w:val="22"/>
              </w:rPr>
            </w:pPr>
            <w:bookmarkStart w:id="31" w:name="_Toc122680086"/>
            <w:bookmarkStart w:id="32" w:name="_Toc122680248"/>
            <w:bookmarkStart w:id="33" w:name="_Hlk195037758"/>
            <w:r>
              <w:rPr>
                <w:sz w:val="20"/>
                <w:szCs w:val="22"/>
              </w:rPr>
              <w:t>C</w:t>
            </w:r>
            <w:r w:rsidR="0083351E">
              <w:rPr>
                <w:sz w:val="20"/>
                <w:szCs w:val="22"/>
              </w:rPr>
              <w:t>.</w:t>
            </w:r>
            <w:bookmarkEnd w:id="31"/>
            <w:bookmarkEnd w:id="32"/>
          </w:p>
        </w:tc>
        <w:tc>
          <w:tcPr>
            <w:tcW w:w="10053" w:type="dxa"/>
            <w:shd w:val="clear" w:color="auto" w:fill="auto"/>
          </w:tcPr>
          <w:p w14:paraId="53207FE3" w14:textId="1B2E7AE2" w:rsidR="00455C96" w:rsidRPr="00D1706C" w:rsidRDefault="00E44D99" w:rsidP="0006497D">
            <w:pPr>
              <w:pStyle w:val="Kop3"/>
              <w:jc w:val="both"/>
              <w:rPr>
                <w:sz w:val="20"/>
                <w:szCs w:val="22"/>
              </w:rPr>
            </w:pPr>
            <w:r>
              <w:rPr>
                <w:sz w:val="20"/>
                <w:szCs w:val="22"/>
              </w:rPr>
              <w:t>K</w:t>
            </w:r>
            <w:r w:rsidRPr="00E44D99">
              <w:rPr>
                <w:sz w:val="20"/>
                <w:szCs w:val="22"/>
              </w:rPr>
              <w:t>etenpartners: de mate van aantoonbare betrokkenheid van benodigde derde partijen voor de uitvoering van het project (woningcorporaties, overheden, (netwerk)bedrijven etc.) (maximaal 20 punten);</w:t>
            </w:r>
          </w:p>
        </w:tc>
      </w:tr>
    </w:tbl>
    <w:bookmarkEnd w:id="33"/>
    <w:p w14:paraId="28B0C51B" w14:textId="77777777" w:rsidR="00220AE7" w:rsidRDefault="00220AE7" w:rsidP="0006497D">
      <w:pPr>
        <w:pStyle w:val="Lijstalinea"/>
        <w:numPr>
          <w:ilvl w:val="0"/>
          <w:numId w:val="22"/>
        </w:numPr>
        <w:jc w:val="both"/>
        <w:rPr>
          <w:rFonts w:ascii="Calibri" w:eastAsia="Calibri" w:hAnsi="Calibri" w:cs="Calibri"/>
        </w:rPr>
      </w:pPr>
      <w:r w:rsidRPr="00220AE7">
        <w:rPr>
          <w:rFonts w:ascii="Calibri" w:eastAsia="Calibri" w:hAnsi="Calibri" w:cs="Calibri"/>
        </w:rPr>
        <w:t xml:space="preserve">Stakeholders zijn nog niet betrokken </w:t>
      </w:r>
    </w:p>
    <w:p w14:paraId="52AD5635" w14:textId="77777777" w:rsidR="00220AE7" w:rsidRDefault="00220AE7" w:rsidP="0006497D">
      <w:pPr>
        <w:pStyle w:val="Lijstalinea"/>
        <w:numPr>
          <w:ilvl w:val="0"/>
          <w:numId w:val="22"/>
        </w:numPr>
        <w:jc w:val="both"/>
        <w:rPr>
          <w:rFonts w:ascii="Calibri" w:eastAsia="Calibri" w:hAnsi="Calibri" w:cs="Calibri"/>
        </w:rPr>
      </w:pPr>
      <w:r w:rsidRPr="00220AE7">
        <w:rPr>
          <w:rFonts w:ascii="Calibri" w:eastAsia="Calibri" w:hAnsi="Calibri" w:cs="Calibri"/>
        </w:rPr>
        <w:t xml:space="preserve">Stakeholders worden benoemd en hun rol wordt geduid in het projectplan. Eerste kennismakingsgesprekken zijn gevoerd. Belanghebbende partijen zijn op de hoogte van de plannen </w:t>
      </w:r>
    </w:p>
    <w:p w14:paraId="656DECE4" w14:textId="77777777" w:rsidR="00220AE7" w:rsidRDefault="00220AE7" w:rsidP="0006497D">
      <w:pPr>
        <w:pStyle w:val="Lijstalinea"/>
        <w:numPr>
          <w:ilvl w:val="0"/>
          <w:numId w:val="22"/>
        </w:numPr>
        <w:jc w:val="both"/>
        <w:rPr>
          <w:rFonts w:ascii="Calibri" w:eastAsia="Calibri" w:hAnsi="Calibri" w:cs="Calibri"/>
        </w:rPr>
      </w:pPr>
      <w:r w:rsidRPr="00220AE7">
        <w:rPr>
          <w:rFonts w:ascii="Calibri" w:eastAsia="Calibri" w:hAnsi="Calibri" w:cs="Calibri"/>
        </w:rPr>
        <w:t xml:space="preserve">Er zijn meerdere gesprekken gevoerd met de belanghebbende partijen, de gemeente is betrokken en ondersteunt het project. De verantwoordelijkheid en het commitment van betrokken partijen kan schriftelijk worden aangetoond. </w:t>
      </w:r>
    </w:p>
    <w:p w14:paraId="69170512" w14:textId="49D0AC47" w:rsidR="00DE2AAA" w:rsidRPr="00220AE7" w:rsidRDefault="00220AE7" w:rsidP="0006497D">
      <w:pPr>
        <w:pStyle w:val="Lijstalinea"/>
        <w:numPr>
          <w:ilvl w:val="0"/>
          <w:numId w:val="22"/>
        </w:numPr>
        <w:jc w:val="both"/>
        <w:rPr>
          <w:rFonts w:ascii="Calibri" w:eastAsia="Calibri" w:hAnsi="Calibri" w:cs="Calibri"/>
        </w:rPr>
      </w:pPr>
      <w:r w:rsidRPr="00220AE7">
        <w:rPr>
          <w:rFonts w:ascii="Calibri" w:eastAsia="Calibri" w:hAnsi="Calibri" w:cs="Calibri"/>
        </w:rPr>
        <w:t>Alle relevante stakeholders zijn betrokken in het proces en er zijn concrete (</w:t>
      </w:r>
      <w:proofErr w:type="spellStart"/>
      <w:r w:rsidRPr="00220AE7">
        <w:rPr>
          <w:rFonts w:ascii="Calibri" w:eastAsia="Calibri" w:hAnsi="Calibri" w:cs="Calibri"/>
        </w:rPr>
        <w:t>samenwerkings</w:t>
      </w:r>
      <w:proofErr w:type="spellEnd"/>
      <w:r w:rsidRPr="00220AE7">
        <w:rPr>
          <w:rFonts w:ascii="Calibri" w:eastAsia="Calibri" w:hAnsi="Calibri" w:cs="Calibri"/>
        </w:rPr>
        <w:t>)afspraken gemaakt. Deze afspraken zijn geformaliseerd in een intentie-of samenwerkingsovereenkomst.</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55C96" w:rsidRPr="00D1706C" w14:paraId="31280AD6" w14:textId="77777777" w:rsidTr="00263BEB">
        <w:tc>
          <w:tcPr>
            <w:tcW w:w="432" w:type="dxa"/>
            <w:shd w:val="clear" w:color="auto" w:fill="auto"/>
          </w:tcPr>
          <w:p w14:paraId="3F4A73F0" w14:textId="74F4B6D3" w:rsidR="00455C96" w:rsidRPr="00D1706C" w:rsidRDefault="00775E6E" w:rsidP="0006497D">
            <w:pPr>
              <w:pStyle w:val="Kop3"/>
              <w:jc w:val="both"/>
              <w:rPr>
                <w:sz w:val="20"/>
                <w:szCs w:val="22"/>
              </w:rPr>
            </w:pPr>
            <w:bookmarkStart w:id="34" w:name="_Toc122680088"/>
            <w:bookmarkStart w:id="35" w:name="_Toc122680250"/>
            <w:r>
              <w:rPr>
                <w:sz w:val="20"/>
                <w:szCs w:val="22"/>
              </w:rPr>
              <w:t>D</w:t>
            </w:r>
            <w:r w:rsidR="0083351E">
              <w:rPr>
                <w:sz w:val="20"/>
                <w:szCs w:val="22"/>
              </w:rPr>
              <w:t>.</w:t>
            </w:r>
            <w:bookmarkEnd w:id="34"/>
            <w:bookmarkEnd w:id="35"/>
          </w:p>
        </w:tc>
        <w:tc>
          <w:tcPr>
            <w:tcW w:w="10053" w:type="dxa"/>
            <w:shd w:val="clear" w:color="auto" w:fill="auto"/>
          </w:tcPr>
          <w:p w14:paraId="264E9E9F" w14:textId="0F98AFE9" w:rsidR="00455C96" w:rsidRPr="00D1706C" w:rsidRDefault="00BE2611" w:rsidP="0006497D">
            <w:pPr>
              <w:pStyle w:val="Kop3"/>
              <w:jc w:val="both"/>
              <w:rPr>
                <w:sz w:val="20"/>
                <w:szCs w:val="22"/>
              </w:rPr>
            </w:pPr>
            <w:r>
              <w:rPr>
                <w:b/>
                <w:bCs/>
                <w:sz w:val="20"/>
                <w:szCs w:val="22"/>
              </w:rPr>
              <w:t>V</w:t>
            </w:r>
            <w:r w:rsidR="000B5911" w:rsidRPr="000B5911">
              <w:rPr>
                <w:b/>
                <w:bCs/>
                <w:sz w:val="20"/>
                <w:szCs w:val="22"/>
              </w:rPr>
              <w:t>erduurzaming: de mate waarin het project een CO2-besparing oplevert en bijdraagt aan de versnelling van de Warmtetransitie (maximaal 20 punten);</w:t>
            </w:r>
          </w:p>
        </w:tc>
      </w:tr>
    </w:tbl>
    <w:p w14:paraId="1ED6CEF8" w14:textId="77777777" w:rsidR="00BE2611" w:rsidRPr="00BE2611" w:rsidRDefault="00E83647" w:rsidP="0006497D">
      <w:pPr>
        <w:pStyle w:val="Lijstalinea"/>
        <w:numPr>
          <w:ilvl w:val="0"/>
          <w:numId w:val="23"/>
        </w:numPr>
        <w:jc w:val="both"/>
        <w:rPr>
          <w:rFonts w:ascii="Cocogoose Pro" w:eastAsiaTheme="majorEastAsia" w:hAnsi="Cocogoose Pro" w:cstheme="majorBidi"/>
          <w:caps/>
          <w:color w:val="1B3849"/>
          <w:sz w:val="28"/>
          <w:szCs w:val="26"/>
        </w:rPr>
      </w:pPr>
      <w:r w:rsidRPr="00BE2611">
        <w:rPr>
          <w:rFonts w:ascii="Calibri" w:eastAsia="Calibri" w:hAnsi="Calibri" w:cs="Calibri"/>
        </w:rPr>
        <w:t xml:space="preserve">Voldoet aan de minimum vereisten van de regeling </w:t>
      </w:r>
    </w:p>
    <w:p w14:paraId="345DB53B" w14:textId="77777777" w:rsidR="00BE2611" w:rsidRPr="00BE2611" w:rsidRDefault="00E83647" w:rsidP="0006497D">
      <w:pPr>
        <w:pStyle w:val="Lijstalinea"/>
        <w:numPr>
          <w:ilvl w:val="0"/>
          <w:numId w:val="23"/>
        </w:numPr>
        <w:jc w:val="both"/>
        <w:rPr>
          <w:rFonts w:ascii="Cocogoose Pro" w:eastAsiaTheme="majorEastAsia" w:hAnsi="Cocogoose Pro" w:cstheme="majorBidi"/>
          <w:caps/>
          <w:color w:val="1B3849"/>
          <w:sz w:val="28"/>
          <w:szCs w:val="26"/>
        </w:rPr>
      </w:pPr>
      <w:r w:rsidRPr="00BE2611">
        <w:rPr>
          <w:rFonts w:ascii="Calibri" w:eastAsia="Calibri" w:hAnsi="Calibri" w:cs="Calibri"/>
        </w:rPr>
        <w:t>CO-2 uitstoot na afloop van de werkzaamheden lager dan 20 kg CO2 per geleverde GJ (</w:t>
      </w:r>
      <w:proofErr w:type="spellStart"/>
      <w:r w:rsidRPr="00BE2611">
        <w:rPr>
          <w:rFonts w:ascii="Calibri" w:eastAsia="Calibri" w:hAnsi="Calibri" w:cs="Calibri"/>
        </w:rPr>
        <w:t>gigajoule</w:t>
      </w:r>
      <w:proofErr w:type="spellEnd"/>
      <w:r w:rsidRPr="00BE2611">
        <w:rPr>
          <w:rFonts w:ascii="Calibri" w:eastAsia="Calibri" w:hAnsi="Calibri" w:cs="Calibri"/>
        </w:rPr>
        <w:t xml:space="preserve">)  </w:t>
      </w:r>
    </w:p>
    <w:p w14:paraId="1108C39E" w14:textId="78D16E1F" w:rsidR="00465951" w:rsidRPr="00465951" w:rsidRDefault="00E83647" w:rsidP="0006497D">
      <w:pPr>
        <w:pStyle w:val="Lijstalinea"/>
        <w:numPr>
          <w:ilvl w:val="0"/>
          <w:numId w:val="23"/>
        </w:numPr>
        <w:jc w:val="both"/>
        <w:rPr>
          <w:rFonts w:ascii="Cocogoose Pro" w:eastAsiaTheme="majorEastAsia" w:hAnsi="Cocogoose Pro" w:cstheme="majorBidi"/>
          <w:caps/>
          <w:color w:val="1B3849"/>
          <w:sz w:val="28"/>
          <w:szCs w:val="26"/>
        </w:rPr>
      </w:pPr>
      <w:r w:rsidRPr="00BE2611">
        <w:rPr>
          <w:rFonts w:ascii="Calibri" w:eastAsia="Calibri" w:hAnsi="Calibri" w:cs="Calibri"/>
        </w:rPr>
        <w:t>CO-2 uitstoot na afloop van de werkzaamheden lager dan 15 kg CO2 per geleverde GJ (</w:t>
      </w:r>
      <w:proofErr w:type="spellStart"/>
      <w:r w:rsidRPr="00BE2611">
        <w:rPr>
          <w:rFonts w:ascii="Calibri" w:eastAsia="Calibri" w:hAnsi="Calibri" w:cs="Calibri"/>
        </w:rPr>
        <w:t>gigajoule</w:t>
      </w:r>
      <w:proofErr w:type="spellEnd"/>
      <w:r w:rsidRPr="00BE2611">
        <w:rPr>
          <w:rFonts w:ascii="Calibri" w:eastAsia="Calibri" w:hAnsi="Calibri" w:cs="Calibri"/>
        </w:rPr>
        <w:t>)</w:t>
      </w: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465951" w:rsidRPr="00D1706C" w14:paraId="6CA42C45" w14:textId="77777777" w:rsidTr="00857190">
        <w:tc>
          <w:tcPr>
            <w:tcW w:w="432" w:type="dxa"/>
            <w:shd w:val="clear" w:color="auto" w:fill="auto"/>
          </w:tcPr>
          <w:p w14:paraId="18454956" w14:textId="1C8E0BD7" w:rsidR="00465951" w:rsidRPr="00D1706C" w:rsidRDefault="00465951" w:rsidP="0006497D">
            <w:pPr>
              <w:pStyle w:val="Kop3"/>
              <w:jc w:val="both"/>
              <w:rPr>
                <w:sz w:val="20"/>
                <w:szCs w:val="22"/>
              </w:rPr>
            </w:pPr>
            <w:r>
              <w:rPr>
                <w:sz w:val="20"/>
                <w:szCs w:val="22"/>
              </w:rPr>
              <w:t>E.</w:t>
            </w:r>
          </w:p>
        </w:tc>
        <w:tc>
          <w:tcPr>
            <w:tcW w:w="10053" w:type="dxa"/>
            <w:shd w:val="clear" w:color="auto" w:fill="auto"/>
          </w:tcPr>
          <w:p w14:paraId="351B1FEA" w14:textId="69CAD512" w:rsidR="00465951" w:rsidRPr="00D1706C" w:rsidRDefault="00465951" w:rsidP="0006497D">
            <w:pPr>
              <w:pStyle w:val="Kop3"/>
              <w:jc w:val="both"/>
              <w:rPr>
                <w:sz w:val="20"/>
                <w:szCs w:val="22"/>
              </w:rPr>
            </w:pPr>
            <w:r w:rsidRPr="00465951">
              <w:rPr>
                <w:sz w:val="20"/>
                <w:szCs w:val="22"/>
              </w:rPr>
              <w:t xml:space="preserve">Innovatie: de mate waarin het project bijdraagt aan de toepassing van (nieuwe) technieken in het kader van de Warmtetransitie in de Gebouwde omgeving en/of </w:t>
            </w:r>
            <w:proofErr w:type="spellStart"/>
            <w:r w:rsidRPr="00465951">
              <w:rPr>
                <w:sz w:val="20"/>
                <w:szCs w:val="22"/>
              </w:rPr>
              <w:t>be-staande</w:t>
            </w:r>
            <w:proofErr w:type="spellEnd"/>
            <w:r w:rsidRPr="00465951">
              <w:rPr>
                <w:sz w:val="20"/>
                <w:szCs w:val="22"/>
              </w:rPr>
              <w:t xml:space="preserve"> technieken (of een combinatie daarvan) toepast die vernieuwend zijn wat betreft omvang, schaal of toepassing (maximaal 10 punten).</w:t>
            </w:r>
          </w:p>
        </w:tc>
      </w:tr>
    </w:tbl>
    <w:p w14:paraId="1DB8DB81" w14:textId="77777777" w:rsidR="00586BF4" w:rsidRDefault="001E4EC9" w:rsidP="0006497D">
      <w:pPr>
        <w:pStyle w:val="Kop3"/>
        <w:numPr>
          <w:ilvl w:val="0"/>
          <w:numId w:val="25"/>
        </w:numPr>
        <w:jc w:val="both"/>
        <w:rPr>
          <w:rFonts w:ascii="Calibri" w:eastAsia="Calibri" w:hAnsi="Calibri" w:cs="Calibri"/>
        </w:rPr>
      </w:pPr>
      <w:r w:rsidRPr="001E4EC9">
        <w:rPr>
          <w:rFonts w:ascii="Calibri" w:eastAsia="Calibri" w:hAnsi="Calibri" w:cs="Calibri"/>
        </w:rPr>
        <w:t xml:space="preserve">Bestaande techniek </w:t>
      </w:r>
    </w:p>
    <w:p w14:paraId="1CBC41DF" w14:textId="77777777" w:rsidR="00586BF4" w:rsidRDefault="001E4EC9" w:rsidP="0006497D">
      <w:pPr>
        <w:pStyle w:val="Kop3"/>
        <w:numPr>
          <w:ilvl w:val="0"/>
          <w:numId w:val="25"/>
        </w:numPr>
        <w:jc w:val="both"/>
        <w:rPr>
          <w:rFonts w:ascii="Calibri" w:eastAsia="Calibri" w:hAnsi="Calibri" w:cs="Calibri"/>
        </w:rPr>
      </w:pPr>
      <w:r w:rsidRPr="00586BF4">
        <w:rPr>
          <w:rFonts w:ascii="Calibri" w:eastAsia="Calibri" w:hAnsi="Calibri" w:cs="Calibri"/>
        </w:rPr>
        <w:t xml:space="preserve">Bestaande techniek, maar vernieuwend wat betreft omvang, schaal of toepassing </w:t>
      </w:r>
    </w:p>
    <w:p w14:paraId="7E527720" w14:textId="77777777" w:rsidR="00586BF4" w:rsidRDefault="001E4EC9" w:rsidP="0006497D">
      <w:pPr>
        <w:pStyle w:val="Kop3"/>
        <w:numPr>
          <w:ilvl w:val="0"/>
          <w:numId w:val="25"/>
        </w:numPr>
        <w:jc w:val="both"/>
        <w:rPr>
          <w:rFonts w:ascii="Calibri" w:eastAsia="Calibri" w:hAnsi="Calibri" w:cs="Calibri"/>
        </w:rPr>
      </w:pPr>
      <w:r w:rsidRPr="00586BF4">
        <w:rPr>
          <w:rFonts w:ascii="Calibri" w:eastAsia="Calibri" w:hAnsi="Calibri" w:cs="Calibri"/>
        </w:rPr>
        <w:t>Nieuwe techniek of innovatieve combinatie van bestaande technieken/ toepassingen</w:t>
      </w:r>
    </w:p>
    <w:p w14:paraId="6B7FE5DE" w14:textId="77777777" w:rsidR="00586BF4" w:rsidRDefault="00586BF4" w:rsidP="0006497D">
      <w:pPr>
        <w:pStyle w:val="Kop3"/>
        <w:jc w:val="both"/>
        <w:rPr>
          <w:rFonts w:ascii="Calibri" w:eastAsia="Calibri" w:hAnsi="Calibri" w:cs="Calibri"/>
        </w:rPr>
      </w:pPr>
    </w:p>
    <w:tbl>
      <w:tblPr>
        <w:tblStyle w:val="Tabelraster"/>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
        <w:gridCol w:w="10053"/>
      </w:tblGrid>
      <w:tr w:rsidR="008D3026" w:rsidRPr="00D1706C" w14:paraId="5918CBBF" w14:textId="77777777" w:rsidTr="00857190">
        <w:tc>
          <w:tcPr>
            <w:tcW w:w="432" w:type="dxa"/>
            <w:shd w:val="clear" w:color="auto" w:fill="auto"/>
          </w:tcPr>
          <w:p w14:paraId="26C01269" w14:textId="59A66CE7" w:rsidR="008D3026" w:rsidRPr="00D1706C" w:rsidRDefault="008D3026" w:rsidP="0006497D">
            <w:pPr>
              <w:pStyle w:val="Kop3"/>
              <w:jc w:val="both"/>
              <w:rPr>
                <w:sz w:val="20"/>
                <w:szCs w:val="22"/>
              </w:rPr>
            </w:pPr>
            <w:r>
              <w:rPr>
                <w:sz w:val="20"/>
                <w:szCs w:val="22"/>
              </w:rPr>
              <w:t>F.</w:t>
            </w:r>
          </w:p>
        </w:tc>
        <w:tc>
          <w:tcPr>
            <w:tcW w:w="10053" w:type="dxa"/>
            <w:shd w:val="clear" w:color="auto" w:fill="auto"/>
          </w:tcPr>
          <w:p w14:paraId="318F14AC" w14:textId="294D91B1" w:rsidR="008D3026" w:rsidRPr="00D1706C" w:rsidRDefault="008D3026" w:rsidP="0006497D">
            <w:pPr>
              <w:pStyle w:val="Kop3"/>
              <w:jc w:val="both"/>
              <w:rPr>
                <w:sz w:val="20"/>
                <w:szCs w:val="22"/>
              </w:rPr>
            </w:pPr>
            <w:r>
              <w:t>L</w:t>
            </w:r>
            <w:r w:rsidRPr="008D3026">
              <w:t>eereffect en kennisverspreiding (maximaal 10 punten): het beoogde leereffect. Het dient voldoende aannemelijk te zijn dat aanvragers zich inzetten voor actieve kennisverspreiding richting derden. In ieder geval stemt de aanvrager in met kennisdeling</w:t>
            </w:r>
          </w:p>
        </w:tc>
      </w:tr>
    </w:tbl>
    <w:p w14:paraId="2309CDBC" w14:textId="276CF78C" w:rsidR="006B6216" w:rsidRPr="006B6216" w:rsidRDefault="006B6216" w:rsidP="0006497D">
      <w:pPr>
        <w:pStyle w:val="Kop3"/>
        <w:numPr>
          <w:ilvl w:val="0"/>
          <w:numId w:val="25"/>
        </w:numPr>
        <w:jc w:val="both"/>
        <w:rPr>
          <w:rFonts w:ascii="Calibri" w:eastAsia="Calibri" w:hAnsi="Calibri" w:cs="Calibri"/>
        </w:rPr>
      </w:pPr>
      <w:r w:rsidRPr="006B6216">
        <w:rPr>
          <w:rFonts w:ascii="Calibri" w:eastAsia="Calibri" w:hAnsi="Calibri" w:cs="Calibri"/>
        </w:rPr>
        <w:t>Aanvragers geven toestemming voor kennisdeling, maar er wordt geen voorstel gedaan voor (actieve) kennisverspreiding</w:t>
      </w:r>
    </w:p>
    <w:p w14:paraId="58DA5CC6" w14:textId="6E288FCF" w:rsidR="006B6216" w:rsidRPr="006B6216" w:rsidRDefault="006B6216" w:rsidP="0006497D">
      <w:pPr>
        <w:pStyle w:val="Kop3"/>
        <w:numPr>
          <w:ilvl w:val="0"/>
          <w:numId w:val="25"/>
        </w:numPr>
        <w:jc w:val="both"/>
        <w:rPr>
          <w:rFonts w:ascii="Calibri" w:eastAsia="Calibri" w:hAnsi="Calibri" w:cs="Calibri"/>
        </w:rPr>
      </w:pPr>
      <w:r w:rsidRPr="006B6216">
        <w:rPr>
          <w:rFonts w:ascii="Calibri" w:eastAsia="Calibri" w:hAnsi="Calibri" w:cs="Calibri"/>
        </w:rPr>
        <w:t xml:space="preserve">Er wordt een voorstel gedaan voor actieve kennisverspreiding. Dit voorstel is vrijblijvend. </w:t>
      </w:r>
    </w:p>
    <w:p w14:paraId="03B1F675" w14:textId="3CEB1D28" w:rsidR="00C942B5" w:rsidRPr="006B6216" w:rsidRDefault="006B6216" w:rsidP="0006497D">
      <w:pPr>
        <w:pStyle w:val="Kop3"/>
        <w:numPr>
          <w:ilvl w:val="0"/>
          <w:numId w:val="25"/>
        </w:numPr>
        <w:jc w:val="both"/>
        <w:rPr>
          <w:rFonts w:ascii="Calibri" w:eastAsia="Calibri" w:hAnsi="Calibri" w:cs="Calibri"/>
        </w:rPr>
      </w:pPr>
      <w:r w:rsidRPr="006B6216">
        <w:rPr>
          <w:rFonts w:ascii="Calibri" w:eastAsia="Calibri" w:hAnsi="Calibri" w:cs="Calibri"/>
        </w:rPr>
        <w:t>Er worden concrete afspraken gemaakt over kennisverspreiding.</w:t>
      </w:r>
    </w:p>
    <w:p w14:paraId="08011BD2" w14:textId="78FC06E5" w:rsidR="00BF15DB" w:rsidRPr="00431199" w:rsidRDefault="00BF15DB" w:rsidP="0006497D">
      <w:pPr>
        <w:jc w:val="both"/>
      </w:pPr>
    </w:p>
    <w:p w14:paraId="0BAC88D6" w14:textId="77777777" w:rsidR="006B6216" w:rsidRDefault="006B6216" w:rsidP="0006497D">
      <w:pPr>
        <w:jc w:val="both"/>
        <w:rPr>
          <w:rFonts w:ascii="Cocogoose Pro" w:eastAsiaTheme="majorEastAsia" w:hAnsi="Cocogoose Pro" w:cstheme="majorBidi"/>
          <w:caps/>
          <w:color w:val="1B3849"/>
          <w:sz w:val="36"/>
          <w:szCs w:val="32"/>
        </w:rPr>
      </w:pPr>
      <w:bookmarkStart w:id="36" w:name="_Toc122680271"/>
      <w:r>
        <w:br w:type="page"/>
      </w:r>
    </w:p>
    <w:p w14:paraId="45AEF5B5" w14:textId="715CAED8" w:rsidR="00EC6DF3" w:rsidRPr="00DC78AA" w:rsidRDefault="00BB4782" w:rsidP="00DC78AA">
      <w:pPr>
        <w:pStyle w:val="Kop1"/>
      </w:pPr>
      <w:r>
        <w:t>Bijlage I</w:t>
      </w:r>
      <w:r w:rsidR="00DC78AA">
        <w:t xml:space="preserve"> </w:t>
      </w:r>
      <w:r>
        <w:t xml:space="preserve">Toelichting op </w:t>
      </w:r>
      <w:r w:rsidR="00DC78AA">
        <w:br/>
      </w:r>
      <w:r>
        <w:t>beoordelingscriteria</w:t>
      </w:r>
      <w:bookmarkEnd w:id="36"/>
    </w:p>
    <w:p w14:paraId="56759EDE" w14:textId="7EC10C70"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Ten behoeve van de beoordeling van aanvragen </w:t>
      </w:r>
      <w:r w:rsidR="00335916">
        <w:rPr>
          <w:rFonts w:eastAsia="Times New Roman" w:cstheme="minorHAnsi"/>
          <w:lang w:eastAsia="nl-NL"/>
        </w:rPr>
        <w:t xml:space="preserve">voor de </w:t>
      </w:r>
      <w:r w:rsidR="004445A8" w:rsidRPr="004445A8">
        <w:rPr>
          <w:rFonts w:eastAsia="Times New Roman" w:cstheme="minorHAnsi"/>
          <w:lang w:eastAsia="nl-NL"/>
        </w:rPr>
        <w:t>Subsidieregeling Warmtetransitie projecten provincie Groningen 2025</w:t>
      </w:r>
      <w:r w:rsidR="004445A8">
        <w:rPr>
          <w:rFonts w:eastAsia="Times New Roman" w:cstheme="minorHAnsi"/>
          <w:lang w:eastAsia="nl-NL"/>
        </w:rPr>
        <w:t xml:space="preserve"> </w:t>
      </w:r>
      <w:r w:rsidRPr="007C1C78">
        <w:rPr>
          <w:rFonts w:eastAsia="Times New Roman" w:cstheme="minorHAnsi"/>
          <w:lang w:eastAsia="nl-NL"/>
        </w:rPr>
        <w:t xml:space="preserve">worden de aanvragen op basis van navolgende uitwerking van deze </w:t>
      </w:r>
      <w:r w:rsidR="00B95D33">
        <w:rPr>
          <w:rFonts w:eastAsia="Times New Roman" w:cstheme="minorHAnsi"/>
          <w:lang w:eastAsia="nl-NL"/>
        </w:rPr>
        <w:t xml:space="preserve">zes </w:t>
      </w:r>
      <w:r w:rsidRPr="007C1C78">
        <w:rPr>
          <w:rFonts w:eastAsia="Times New Roman" w:cstheme="minorHAnsi"/>
          <w:lang w:eastAsia="nl-NL"/>
        </w:rPr>
        <w:t>criteria beoordeeld. </w:t>
      </w:r>
    </w:p>
    <w:p w14:paraId="771711BB" w14:textId="77777777" w:rsidR="00A82429"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70" w:type="dxa"/>
          <w:bottom w:w="15" w:type="dxa"/>
          <w:right w:w="70" w:type="dxa"/>
        </w:tblCellMar>
        <w:tblLook w:val="04A0" w:firstRow="1" w:lastRow="0" w:firstColumn="1" w:lastColumn="0" w:noHBand="0" w:noVBand="1"/>
      </w:tblPr>
      <w:tblGrid>
        <w:gridCol w:w="2672"/>
        <w:gridCol w:w="963"/>
        <w:gridCol w:w="5587"/>
      </w:tblGrid>
      <w:tr w:rsidR="00A82429" w:rsidRPr="00FF1F3D" w14:paraId="00FB7B7B" w14:textId="77777777" w:rsidTr="00857190">
        <w:trPr>
          <w:trHeight w:val="255"/>
        </w:trPr>
        <w:tc>
          <w:tcPr>
            <w:tcW w:w="2672" w:type="dxa"/>
            <w:shd w:val="clear" w:color="auto" w:fill="A9D08E"/>
            <w:noWrap/>
            <w:vAlign w:val="bottom"/>
            <w:hideMark/>
          </w:tcPr>
          <w:p w14:paraId="4B101ADC" w14:textId="77777777" w:rsidR="00A82429" w:rsidRPr="00A40F6C" w:rsidRDefault="00A82429" w:rsidP="00857190">
            <w:pPr>
              <w:rPr>
                <w:b/>
                <w:bCs/>
                <w:color w:val="000000"/>
              </w:rPr>
            </w:pPr>
            <w:r w:rsidRPr="00A40F6C">
              <w:rPr>
                <w:b/>
                <w:bCs/>
                <w:color w:val="000000"/>
              </w:rPr>
              <w:t xml:space="preserve">Criteria </w:t>
            </w:r>
          </w:p>
        </w:tc>
        <w:tc>
          <w:tcPr>
            <w:tcW w:w="963" w:type="dxa"/>
            <w:shd w:val="clear" w:color="auto" w:fill="A9D08E"/>
            <w:noWrap/>
            <w:vAlign w:val="bottom"/>
            <w:hideMark/>
          </w:tcPr>
          <w:p w14:paraId="43E3415D" w14:textId="77777777" w:rsidR="00A82429" w:rsidRPr="00A40F6C" w:rsidRDefault="00A82429" w:rsidP="00857190">
            <w:pPr>
              <w:rPr>
                <w:b/>
                <w:bCs/>
                <w:color w:val="000000"/>
              </w:rPr>
            </w:pPr>
            <w:r w:rsidRPr="00A40F6C">
              <w:rPr>
                <w:b/>
                <w:bCs/>
                <w:color w:val="000000"/>
              </w:rPr>
              <w:t>aantal punten</w:t>
            </w:r>
          </w:p>
        </w:tc>
        <w:tc>
          <w:tcPr>
            <w:tcW w:w="5587" w:type="dxa"/>
            <w:shd w:val="clear" w:color="auto" w:fill="A9D08E"/>
            <w:noWrap/>
            <w:vAlign w:val="bottom"/>
            <w:hideMark/>
          </w:tcPr>
          <w:p w14:paraId="004F65A8" w14:textId="77777777" w:rsidR="00A82429" w:rsidRPr="00A40F6C" w:rsidRDefault="00A82429" w:rsidP="00857190">
            <w:pPr>
              <w:rPr>
                <w:b/>
                <w:bCs/>
                <w:color w:val="000000"/>
              </w:rPr>
            </w:pPr>
            <w:r w:rsidRPr="00A40F6C">
              <w:rPr>
                <w:b/>
                <w:bCs/>
                <w:color w:val="000000"/>
              </w:rPr>
              <w:t xml:space="preserve">Omschrijving </w:t>
            </w:r>
          </w:p>
        </w:tc>
      </w:tr>
      <w:tr w:rsidR="00A82429" w:rsidRPr="00A40F6C" w14:paraId="4BA556A8" w14:textId="77777777" w:rsidTr="00857190">
        <w:trPr>
          <w:trHeight w:val="580"/>
        </w:trPr>
        <w:tc>
          <w:tcPr>
            <w:tcW w:w="2672" w:type="dxa"/>
            <w:noWrap/>
            <w:vAlign w:val="bottom"/>
            <w:hideMark/>
          </w:tcPr>
          <w:p w14:paraId="4ABCDFEC" w14:textId="77777777" w:rsidR="00A82429" w:rsidRPr="00A40F6C" w:rsidRDefault="00A82429" w:rsidP="00857190">
            <w:pPr>
              <w:rPr>
                <w:color w:val="000000"/>
              </w:rPr>
            </w:pPr>
            <w:r w:rsidRPr="00FF1F3D">
              <w:rPr>
                <w:color w:val="000000"/>
              </w:rPr>
              <w:t>K</w:t>
            </w:r>
            <w:r w:rsidRPr="00A40F6C">
              <w:rPr>
                <w:color w:val="000000"/>
              </w:rPr>
              <w:t>etenp</w:t>
            </w:r>
            <w:r w:rsidRPr="00A40F6C">
              <w:t>artners (</w:t>
            </w:r>
            <w:r w:rsidRPr="00FF1F3D">
              <w:t xml:space="preserve">maximaal </w:t>
            </w:r>
            <w:r w:rsidRPr="00A40F6C">
              <w:t>20 punten)</w:t>
            </w:r>
          </w:p>
        </w:tc>
        <w:tc>
          <w:tcPr>
            <w:tcW w:w="963" w:type="dxa"/>
            <w:noWrap/>
            <w:vAlign w:val="bottom"/>
            <w:hideMark/>
          </w:tcPr>
          <w:p w14:paraId="4AE73876" w14:textId="77777777" w:rsidR="00A82429" w:rsidRPr="00A40F6C" w:rsidRDefault="00A82429" w:rsidP="00857190">
            <w:pPr>
              <w:jc w:val="right"/>
            </w:pPr>
            <w:r w:rsidRPr="00A40F6C">
              <w:t>0</w:t>
            </w:r>
          </w:p>
        </w:tc>
        <w:tc>
          <w:tcPr>
            <w:tcW w:w="5587" w:type="dxa"/>
            <w:vAlign w:val="bottom"/>
            <w:hideMark/>
          </w:tcPr>
          <w:p w14:paraId="236DF038" w14:textId="77777777" w:rsidR="00A82429" w:rsidRPr="00A40F6C" w:rsidRDefault="00A82429" w:rsidP="00857190">
            <w:pPr>
              <w:rPr>
                <w:color w:val="000000"/>
              </w:rPr>
            </w:pPr>
            <w:r w:rsidRPr="00A40F6C">
              <w:rPr>
                <w:color w:val="000000"/>
              </w:rPr>
              <w:t>Stakeholders zijn nog niet betrokken</w:t>
            </w:r>
          </w:p>
        </w:tc>
      </w:tr>
      <w:tr w:rsidR="00A82429" w:rsidRPr="00A40F6C" w14:paraId="15D00235" w14:textId="77777777" w:rsidTr="00857190">
        <w:trPr>
          <w:trHeight w:val="540"/>
        </w:trPr>
        <w:tc>
          <w:tcPr>
            <w:tcW w:w="2672" w:type="dxa"/>
            <w:noWrap/>
            <w:vAlign w:val="bottom"/>
            <w:hideMark/>
          </w:tcPr>
          <w:p w14:paraId="20FA3B5B" w14:textId="77777777" w:rsidR="00A82429" w:rsidRPr="00A40F6C" w:rsidRDefault="00A82429" w:rsidP="00857190">
            <w:pPr>
              <w:rPr>
                <w:color w:val="000000"/>
              </w:rPr>
            </w:pPr>
          </w:p>
        </w:tc>
        <w:tc>
          <w:tcPr>
            <w:tcW w:w="963" w:type="dxa"/>
            <w:noWrap/>
            <w:vAlign w:val="bottom"/>
            <w:hideMark/>
          </w:tcPr>
          <w:p w14:paraId="3AC3E11C" w14:textId="77777777" w:rsidR="00A82429" w:rsidRPr="00A40F6C" w:rsidRDefault="00A82429" w:rsidP="00857190">
            <w:pPr>
              <w:jc w:val="right"/>
            </w:pPr>
            <w:r w:rsidRPr="00A40F6C">
              <w:t>5</w:t>
            </w:r>
          </w:p>
        </w:tc>
        <w:tc>
          <w:tcPr>
            <w:tcW w:w="5587" w:type="dxa"/>
            <w:vAlign w:val="bottom"/>
            <w:hideMark/>
          </w:tcPr>
          <w:p w14:paraId="079FBADA" w14:textId="77777777" w:rsidR="00A82429" w:rsidRPr="00A40F6C" w:rsidRDefault="00A82429" w:rsidP="00857190">
            <w:pPr>
              <w:rPr>
                <w:color w:val="000000"/>
              </w:rPr>
            </w:pPr>
            <w:r w:rsidRPr="6FFEA659">
              <w:rPr>
                <w:rFonts w:ascii="Arial" w:eastAsia="Arial" w:hAnsi="Arial" w:cs="Arial"/>
                <w:sz w:val="20"/>
                <w:szCs w:val="20"/>
              </w:rPr>
              <w:t xml:space="preserve"> Stakeholders worden benoemd en hun rol wordt geduid in het projectplan. Eerste kennismakingsgesprekken zijn gevoerd. Belanghebbende partijen zijn op de hoogte van de plannen</w:t>
            </w:r>
          </w:p>
        </w:tc>
      </w:tr>
      <w:tr w:rsidR="00A82429" w:rsidRPr="00A40F6C" w14:paraId="3371DB77" w14:textId="77777777" w:rsidTr="00857190">
        <w:trPr>
          <w:trHeight w:val="825"/>
        </w:trPr>
        <w:tc>
          <w:tcPr>
            <w:tcW w:w="2672" w:type="dxa"/>
            <w:noWrap/>
            <w:vAlign w:val="bottom"/>
            <w:hideMark/>
          </w:tcPr>
          <w:p w14:paraId="67F169E4" w14:textId="77777777" w:rsidR="00A82429" w:rsidRPr="00A40F6C" w:rsidRDefault="00A82429" w:rsidP="00857190">
            <w:pPr>
              <w:rPr>
                <w:color w:val="000000"/>
              </w:rPr>
            </w:pPr>
          </w:p>
        </w:tc>
        <w:tc>
          <w:tcPr>
            <w:tcW w:w="963" w:type="dxa"/>
            <w:noWrap/>
            <w:vAlign w:val="bottom"/>
            <w:hideMark/>
          </w:tcPr>
          <w:p w14:paraId="33784A56" w14:textId="77777777" w:rsidR="00A82429" w:rsidRPr="00A40F6C" w:rsidRDefault="00A82429" w:rsidP="00857190">
            <w:pPr>
              <w:jc w:val="right"/>
            </w:pPr>
            <w:r w:rsidRPr="00A40F6C">
              <w:t>10</w:t>
            </w:r>
          </w:p>
        </w:tc>
        <w:tc>
          <w:tcPr>
            <w:tcW w:w="5587" w:type="dxa"/>
            <w:vAlign w:val="bottom"/>
            <w:hideMark/>
          </w:tcPr>
          <w:p w14:paraId="28C89E69" w14:textId="77777777" w:rsidR="00A82429" w:rsidRPr="00A40F6C" w:rsidRDefault="00A82429" w:rsidP="00857190">
            <w:pPr>
              <w:rPr>
                <w:color w:val="000000"/>
              </w:rPr>
            </w:pPr>
            <w:r w:rsidRPr="6FFEA659">
              <w:rPr>
                <w:rFonts w:ascii="Arial" w:eastAsia="Arial" w:hAnsi="Arial" w:cs="Arial"/>
                <w:sz w:val="20"/>
                <w:szCs w:val="20"/>
              </w:rPr>
              <w:t>Er zijn meerdere gesprekken gevoerd met de belanghebbende partijen, de gemeente is betrokken en ondersteunt het project. De verantwoordelijkheid en het commitment van betrokken partijen kan schriftelijk worden aangetoond.</w:t>
            </w:r>
          </w:p>
        </w:tc>
      </w:tr>
      <w:tr w:rsidR="00A82429" w:rsidRPr="00A40F6C" w14:paraId="5D984D49" w14:textId="77777777" w:rsidTr="00857190">
        <w:trPr>
          <w:trHeight w:val="720"/>
        </w:trPr>
        <w:tc>
          <w:tcPr>
            <w:tcW w:w="2672" w:type="dxa"/>
            <w:noWrap/>
            <w:vAlign w:val="bottom"/>
            <w:hideMark/>
          </w:tcPr>
          <w:p w14:paraId="31FD3C59" w14:textId="77777777" w:rsidR="00A82429" w:rsidRPr="00A40F6C" w:rsidRDefault="00A82429" w:rsidP="00857190">
            <w:pPr>
              <w:rPr>
                <w:color w:val="000000"/>
              </w:rPr>
            </w:pPr>
          </w:p>
        </w:tc>
        <w:tc>
          <w:tcPr>
            <w:tcW w:w="963" w:type="dxa"/>
            <w:noWrap/>
            <w:vAlign w:val="bottom"/>
            <w:hideMark/>
          </w:tcPr>
          <w:p w14:paraId="5B00ED2F" w14:textId="77777777" w:rsidR="00A82429" w:rsidRPr="00A40F6C" w:rsidRDefault="00A82429" w:rsidP="00857190">
            <w:pPr>
              <w:jc w:val="right"/>
            </w:pPr>
            <w:r w:rsidRPr="00A40F6C">
              <w:t>20</w:t>
            </w:r>
          </w:p>
        </w:tc>
        <w:tc>
          <w:tcPr>
            <w:tcW w:w="5587" w:type="dxa"/>
            <w:vAlign w:val="bottom"/>
            <w:hideMark/>
          </w:tcPr>
          <w:p w14:paraId="4D980F85" w14:textId="77777777" w:rsidR="00A82429" w:rsidRPr="00A40F6C" w:rsidRDefault="00A82429" w:rsidP="00857190">
            <w:r w:rsidRPr="6FFEA659">
              <w:rPr>
                <w:rFonts w:ascii="Arial" w:eastAsia="Arial" w:hAnsi="Arial" w:cs="Arial"/>
                <w:sz w:val="20"/>
                <w:szCs w:val="20"/>
              </w:rPr>
              <w:t>Alle relevante stakeholders zijn betrokken in het proces en er zijn concrete (</w:t>
            </w:r>
            <w:proofErr w:type="spellStart"/>
            <w:r w:rsidRPr="6FFEA659">
              <w:rPr>
                <w:rFonts w:ascii="Arial" w:eastAsia="Arial" w:hAnsi="Arial" w:cs="Arial"/>
                <w:sz w:val="20"/>
                <w:szCs w:val="20"/>
              </w:rPr>
              <w:t>samenwerkings</w:t>
            </w:r>
            <w:proofErr w:type="spellEnd"/>
            <w:r w:rsidRPr="6FFEA659">
              <w:rPr>
                <w:rFonts w:ascii="Arial" w:eastAsia="Arial" w:hAnsi="Arial" w:cs="Arial"/>
                <w:sz w:val="20"/>
                <w:szCs w:val="20"/>
              </w:rPr>
              <w:t>)afspraken gemaakt. Deze afspraken zijn geformaliseerd in een intentie-of samenwerkingsovereenkomst.</w:t>
            </w:r>
          </w:p>
        </w:tc>
      </w:tr>
      <w:tr w:rsidR="00A82429" w:rsidRPr="00FF1F3D" w14:paraId="467549A7" w14:textId="77777777" w:rsidTr="00857190">
        <w:trPr>
          <w:trHeight w:val="255"/>
        </w:trPr>
        <w:tc>
          <w:tcPr>
            <w:tcW w:w="2672" w:type="dxa"/>
            <w:shd w:val="clear" w:color="auto" w:fill="E2EFDA"/>
            <w:noWrap/>
            <w:vAlign w:val="bottom"/>
            <w:hideMark/>
          </w:tcPr>
          <w:p w14:paraId="36D9DFE8" w14:textId="77777777" w:rsidR="00A82429" w:rsidRPr="00A40F6C" w:rsidRDefault="00A82429" w:rsidP="00857190"/>
        </w:tc>
        <w:tc>
          <w:tcPr>
            <w:tcW w:w="963" w:type="dxa"/>
            <w:shd w:val="clear" w:color="auto" w:fill="E2EFDA"/>
            <w:noWrap/>
            <w:vAlign w:val="bottom"/>
            <w:hideMark/>
          </w:tcPr>
          <w:p w14:paraId="5F6FA0D2" w14:textId="77777777" w:rsidR="00A82429" w:rsidRPr="00A40F6C" w:rsidRDefault="00A82429" w:rsidP="00857190"/>
        </w:tc>
        <w:tc>
          <w:tcPr>
            <w:tcW w:w="5587" w:type="dxa"/>
            <w:shd w:val="clear" w:color="auto" w:fill="E2EFDA"/>
            <w:vAlign w:val="bottom"/>
            <w:hideMark/>
          </w:tcPr>
          <w:p w14:paraId="58797473" w14:textId="77777777" w:rsidR="00A82429" w:rsidRPr="00A40F6C" w:rsidRDefault="00A82429" w:rsidP="00857190"/>
        </w:tc>
      </w:tr>
      <w:tr w:rsidR="00A82429" w:rsidRPr="00A40F6C" w14:paraId="2D6AF3CE" w14:textId="77777777" w:rsidTr="00857190">
        <w:trPr>
          <w:trHeight w:val="255"/>
        </w:trPr>
        <w:tc>
          <w:tcPr>
            <w:tcW w:w="2672" w:type="dxa"/>
            <w:noWrap/>
            <w:vAlign w:val="bottom"/>
            <w:hideMark/>
          </w:tcPr>
          <w:p w14:paraId="1C975866" w14:textId="77777777" w:rsidR="00A82429" w:rsidRPr="00A40F6C" w:rsidRDefault="00A82429" w:rsidP="00857190">
            <w:pPr>
              <w:rPr>
                <w:color w:val="000000"/>
              </w:rPr>
            </w:pPr>
            <w:r w:rsidRPr="00FF1F3D">
              <w:rPr>
                <w:color w:val="000000"/>
              </w:rPr>
              <w:t>V</w:t>
            </w:r>
            <w:r w:rsidRPr="00A40F6C">
              <w:rPr>
                <w:color w:val="000000"/>
              </w:rPr>
              <w:t xml:space="preserve">erduurzaming en versnelling </w:t>
            </w:r>
            <w:r>
              <w:rPr>
                <w:color w:val="000000"/>
              </w:rPr>
              <w:t>W</w:t>
            </w:r>
            <w:r w:rsidRPr="00A40F6C">
              <w:rPr>
                <w:color w:val="000000"/>
              </w:rPr>
              <w:t>armtetransitie (</w:t>
            </w:r>
            <w:r w:rsidRPr="00FF1F3D">
              <w:rPr>
                <w:color w:val="000000"/>
              </w:rPr>
              <w:t xml:space="preserve">maximaal </w:t>
            </w:r>
            <w:r w:rsidRPr="00A40F6C">
              <w:rPr>
                <w:color w:val="000000"/>
              </w:rPr>
              <w:t>20 punten)</w:t>
            </w:r>
          </w:p>
        </w:tc>
        <w:tc>
          <w:tcPr>
            <w:tcW w:w="963" w:type="dxa"/>
            <w:noWrap/>
            <w:vAlign w:val="bottom"/>
            <w:hideMark/>
          </w:tcPr>
          <w:p w14:paraId="7526F487" w14:textId="77777777" w:rsidR="00A82429" w:rsidRPr="00A40F6C" w:rsidRDefault="00A82429" w:rsidP="00857190">
            <w:pPr>
              <w:jc w:val="right"/>
            </w:pPr>
            <w:r w:rsidRPr="00A40F6C">
              <w:t>5</w:t>
            </w:r>
          </w:p>
        </w:tc>
        <w:tc>
          <w:tcPr>
            <w:tcW w:w="5587" w:type="dxa"/>
            <w:vAlign w:val="bottom"/>
            <w:hideMark/>
          </w:tcPr>
          <w:p w14:paraId="727FD713" w14:textId="77777777" w:rsidR="00A82429" w:rsidRPr="00A40F6C" w:rsidRDefault="00A82429" w:rsidP="00857190">
            <w:pPr>
              <w:rPr>
                <w:color w:val="000000"/>
              </w:rPr>
            </w:pPr>
            <w:r w:rsidRPr="00FF1F3D">
              <w:rPr>
                <w:color w:val="000000"/>
              </w:rPr>
              <w:t>V</w:t>
            </w:r>
            <w:r w:rsidRPr="00A40F6C">
              <w:rPr>
                <w:color w:val="000000"/>
              </w:rPr>
              <w:t>oldoet aan de minimum vereisten van de regeling</w:t>
            </w:r>
          </w:p>
        </w:tc>
      </w:tr>
      <w:tr w:rsidR="00A82429" w:rsidRPr="00A40F6C" w14:paraId="3E8B2836" w14:textId="77777777" w:rsidTr="00857190">
        <w:trPr>
          <w:trHeight w:val="480"/>
        </w:trPr>
        <w:tc>
          <w:tcPr>
            <w:tcW w:w="2672" w:type="dxa"/>
            <w:noWrap/>
            <w:vAlign w:val="bottom"/>
            <w:hideMark/>
          </w:tcPr>
          <w:p w14:paraId="7B180212" w14:textId="77777777" w:rsidR="00A82429" w:rsidRPr="00A40F6C" w:rsidRDefault="00A82429" w:rsidP="00857190">
            <w:pPr>
              <w:rPr>
                <w:color w:val="000000"/>
              </w:rPr>
            </w:pPr>
          </w:p>
        </w:tc>
        <w:tc>
          <w:tcPr>
            <w:tcW w:w="963" w:type="dxa"/>
            <w:noWrap/>
            <w:vAlign w:val="bottom"/>
            <w:hideMark/>
          </w:tcPr>
          <w:p w14:paraId="63145D61" w14:textId="77777777" w:rsidR="00A82429" w:rsidRPr="00A40F6C" w:rsidRDefault="00A82429" w:rsidP="00857190">
            <w:pPr>
              <w:jc w:val="right"/>
            </w:pPr>
            <w:r w:rsidRPr="00A40F6C">
              <w:t>10</w:t>
            </w:r>
          </w:p>
        </w:tc>
        <w:tc>
          <w:tcPr>
            <w:tcW w:w="5587" w:type="dxa"/>
            <w:vAlign w:val="bottom"/>
            <w:hideMark/>
          </w:tcPr>
          <w:p w14:paraId="1F4F415C" w14:textId="77777777" w:rsidR="00A82429" w:rsidRPr="00A40F6C" w:rsidRDefault="00A82429" w:rsidP="00857190">
            <w:pPr>
              <w:rPr>
                <w:color w:val="000000"/>
              </w:rPr>
            </w:pPr>
            <w:r w:rsidRPr="00A40F6C">
              <w:rPr>
                <w:color w:val="000000"/>
              </w:rPr>
              <w:t>CO-2 uitstoot na afloop van de werkzaamheden lager dan 20 kg CO2 per geleverde GJ (</w:t>
            </w:r>
            <w:proofErr w:type="spellStart"/>
            <w:r w:rsidRPr="00A40F6C">
              <w:rPr>
                <w:color w:val="000000"/>
              </w:rPr>
              <w:t>gigajoule</w:t>
            </w:r>
            <w:proofErr w:type="spellEnd"/>
            <w:r w:rsidRPr="00A40F6C">
              <w:rPr>
                <w:color w:val="000000"/>
              </w:rPr>
              <w:t>)</w:t>
            </w:r>
          </w:p>
        </w:tc>
      </w:tr>
      <w:tr w:rsidR="00A82429" w:rsidRPr="00A40F6C" w14:paraId="5910ACF3" w14:textId="77777777" w:rsidTr="00857190">
        <w:trPr>
          <w:trHeight w:val="480"/>
        </w:trPr>
        <w:tc>
          <w:tcPr>
            <w:tcW w:w="2672" w:type="dxa"/>
            <w:noWrap/>
            <w:vAlign w:val="bottom"/>
            <w:hideMark/>
          </w:tcPr>
          <w:p w14:paraId="7B926586" w14:textId="77777777" w:rsidR="00A82429" w:rsidRPr="00A40F6C" w:rsidRDefault="00A82429" w:rsidP="00857190">
            <w:pPr>
              <w:rPr>
                <w:color w:val="000000"/>
              </w:rPr>
            </w:pPr>
          </w:p>
        </w:tc>
        <w:tc>
          <w:tcPr>
            <w:tcW w:w="963" w:type="dxa"/>
            <w:noWrap/>
            <w:vAlign w:val="bottom"/>
            <w:hideMark/>
          </w:tcPr>
          <w:p w14:paraId="3A4DB194" w14:textId="77777777" w:rsidR="00A82429" w:rsidRPr="00A40F6C" w:rsidRDefault="00A82429" w:rsidP="00857190">
            <w:pPr>
              <w:jc w:val="right"/>
            </w:pPr>
            <w:r w:rsidRPr="00A40F6C">
              <w:t>20</w:t>
            </w:r>
          </w:p>
        </w:tc>
        <w:tc>
          <w:tcPr>
            <w:tcW w:w="5587" w:type="dxa"/>
            <w:vAlign w:val="bottom"/>
            <w:hideMark/>
          </w:tcPr>
          <w:p w14:paraId="51A243D2" w14:textId="77777777" w:rsidR="00A82429" w:rsidRPr="00A40F6C" w:rsidRDefault="00A82429" w:rsidP="00857190">
            <w:pPr>
              <w:rPr>
                <w:color w:val="000000"/>
              </w:rPr>
            </w:pPr>
            <w:r w:rsidRPr="00A40F6C">
              <w:rPr>
                <w:color w:val="000000"/>
              </w:rPr>
              <w:t>CO-2 uitstoot na afloop van de werkzaamheden lager dan 15 kg CO2 per geleverde GJ (</w:t>
            </w:r>
            <w:proofErr w:type="spellStart"/>
            <w:r w:rsidRPr="00A40F6C">
              <w:rPr>
                <w:color w:val="000000"/>
              </w:rPr>
              <w:t>gigajoule</w:t>
            </w:r>
            <w:proofErr w:type="spellEnd"/>
            <w:r w:rsidRPr="00A40F6C">
              <w:rPr>
                <w:color w:val="000000"/>
              </w:rPr>
              <w:t>)</w:t>
            </w:r>
          </w:p>
        </w:tc>
      </w:tr>
      <w:tr w:rsidR="00A82429" w:rsidRPr="00FF1F3D" w14:paraId="29A59176" w14:textId="77777777" w:rsidTr="00857190">
        <w:trPr>
          <w:trHeight w:val="255"/>
        </w:trPr>
        <w:tc>
          <w:tcPr>
            <w:tcW w:w="2672" w:type="dxa"/>
            <w:shd w:val="clear" w:color="auto" w:fill="E2EFDA"/>
            <w:noWrap/>
            <w:vAlign w:val="bottom"/>
            <w:hideMark/>
          </w:tcPr>
          <w:p w14:paraId="6FC7C210" w14:textId="77777777" w:rsidR="00A82429" w:rsidRPr="00A40F6C" w:rsidRDefault="00A82429" w:rsidP="00857190">
            <w:pPr>
              <w:rPr>
                <w:color w:val="000000"/>
              </w:rPr>
            </w:pPr>
          </w:p>
        </w:tc>
        <w:tc>
          <w:tcPr>
            <w:tcW w:w="963" w:type="dxa"/>
            <w:shd w:val="clear" w:color="auto" w:fill="E2EFDA"/>
            <w:noWrap/>
            <w:vAlign w:val="bottom"/>
            <w:hideMark/>
          </w:tcPr>
          <w:p w14:paraId="5D6CCD35" w14:textId="77777777" w:rsidR="00A82429" w:rsidRPr="00A40F6C" w:rsidRDefault="00A82429" w:rsidP="00857190"/>
        </w:tc>
        <w:tc>
          <w:tcPr>
            <w:tcW w:w="5587" w:type="dxa"/>
            <w:shd w:val="clear" w:color="auto" w:fill="E2EFDA"/>
            <w:vAlign w:val="bottom"/>
            <w:hideMark/>
          </w:tcPr>
          <w:p w14:paraId="32094B96" w14:textId="77777777" w:rsidR="00A82429" w:rsidRPr="00A40F6C" w:rsidRDefault="00A82429" w:rsidP="00857190"/>
        </w:tc>
      </w:tr>
      <w:tr w:rsidR="00A82429" w:rsidRPr="00A40F6C" w14:paraId="2633C1DF" w14:textId="77777777" w:rsidTr="00857190">
        <w:trPr>
          <w:trHeight w:val="855"/>
        </w:trPr>
        <w:tc>
          <w:tcPr>
            <w:tcW w:w="2672" w:type="dxa"/>
            <w:noWrap/>
            <w:vAlign w:val="bottom"/>
            <w:hideMark/>
          </w:tcPr>
          <w:p w14:paraId="4FCA18C9" w14:textId="77777777" w:rsidR="00A82429" w:rsidRPr="00A40F6C" w:rsidRDefault="00A82429" w:rsidP="00857190">
            <w:pPr>
              <w:rPr>
                <w:color w:val="000000"/>
              </w:rPr>
            </w:pPr>
            <w:r w:rsidRPr="00FF1F3D">
              <w:rPr>
                <w:color w:val="000000"/>
              </w:rPr>
              <w:t>B</w:t>
            </w:r>
            <w:r w:rsidRPr="00A40F6C">
              <w:rPr>
                <w:color w:val="000000"/>
              </w:rPr>
              <w:t>ewoners (</w:t>
            </w:r>
            <w:r w:rsidRPr="00FF1F3D">
              <w:rPr>
                <w:color w:val="000000"/>
              </w:rPr>
              <w:t xml:space="preserve">maximaal </w:t>
            </w:r>
            <w:r w:rsidRPr="00A40F6C">
              <w:rPr>
                <w:color w:val="000000"/>
              </w:rPr>
              <w:t>20 punten)</w:t>
            </w:r>
          </w:p>
        </w:tc>
        <w:tc>
          <w:tcPr>
            <w:tcW w:w="963" w:type="dxa"/>
            <w:noWrap/>
            <w:vAlign w:val="bottom"/>
            <w:hideMark/>
          </w:tcPr>
          <w:p w14:paraId="1725A459" w14:textId="77777777" w:rsidR="00A82429" w:rsidRPr="00A40F6C" w:rsidRDefault="00A82429" w:rsidP="00857190">
            <w:pPr>
              <w:jc w:val="right"/>
              <w:rPr>
                <w:color w:val="000000"/>
              </w:rPr>
            </w:pPr>
            <w:r w:rsidRPr="00A40F6C">
              <w:rPr>
                <w:color w:val="000000"/>
              </w:rPr>
              <w:t>0</w:t>
            </w:r>
          </w:p>
        </w:tc>
        <w:tc>
          <w:tcPr>
            <w:tcW w:w="5587" w:type="dxa"/>
            <w:vAlign w:val="bottom"/>
            <w:hideMark/>
          </w:tcPr>
          <w:p w14:paraId="1A1EAF32" w14:textId="77777777" w:rsidR="00A82429" w:rsidRPr="00A40F6C" w:rsidRDefault="00A82429" w:rsidP="00857190">
            <w:pPr>
              <w:rPr>
                <w:color w:val="000000"/>
              </w:rPr>
            </w:pPr>
            <w:r w:rsidRPr="00A40F6C">
              <w:rPr>
                <w:color w:val="000000"/>
              </w:rPr>
              <w:t>Er is nog geen Plan van Aanpak en</w:t>
            </w:r>
            <w:r w:rsidRPr="00FF1F3D">
              <w:rPr>
                <w:color w:val="000000"/>
              </w:rPr>
              <w:t>/of</w:t>
            </w:r>
            <w:r w:rsidRPr="00A40F6C">
              <w:rPr>
                <w:color w:val="000000"/>
              </w:rPr>
              <w:t xml:space="preserve"> lokale analyse van het gebied waar het project betrekking op heeft opgesteld voor het betrekken van inwoners. Bewoners zijn nog niet meegenomen/</w:t>
            </w:r>
            <w:r w:rsidRPr="00FF1F3D">
              <w:rPr>
                <w:color w:val="000000"/>
              </w:rPr>
              <w:t>geïnformeerd</w:t>
            </w:r>
            <w:r w:rsidRPr="00A40F6C">
              <w:rPr>
                <w:color w:val="000000"/>
              </w:rPr>
              <w:t xml:space="preserve"> over de plannen. </w:t>
            </w:r>
          </w:p>
        </w:tc>
      </w:tr>
      <w:tr w:rsidR="00A82429" w:rsidRPr="00A40F6C" w14:paraId="75F6B3EF" w14:textId="77777777" w:rsidTr="00857190">
        <w:trPr>
          <w:trHeight w:val="855"/>
        </w:trPr>
        <w:tc>
          <w:tcPr>
            <w:tcW w:w="2672" w:type="dxa"/>
            <w:noWrap/>
            <w:vAlign w:val="bottom"/>
            <w:hideMark/>
          </w:tcPr>
          <w:p w14:paraId="2AA13E09" w14:textId="77777777" w:rsidR="00A82429" w:rsidRPr="00A40F6C" w:rsidRDefault="00A82429" w:rsidP="00857190">
            <w:pPr>
              <w:rPr>
                <w:color w:val="000000"/>
              </w:rPr>
            </w:pPr>
          </w:p>
        </w:tc>
        <w:tc>
          <w:tcPr>
            <w:tcW w:w="963" w:type="dxa"/>
            <w:noWrap/>
            <w:vAlign w:val="bottom"/>
            <w:hideMark/>
          </w:tcPr>
          <w:p w14:paraId="06D5B7B0" w14:textId="77777777" w:rsidR="00A82429" w:rsidRPr="00A40F6C" w:rsidRDefault="00A82429" w:rsidP="00857190">
            <w:pPr>
              <w:jc w:val="right"/>
            </w:pPr>
            <w:r w:rsidRPr="00A40F6C">
              <w:t>5</w:t>
            </w:r>
          </w:p>
        </w:tc>
        <w:tc>
          <w:tcPr>
            <w:tcW w:w="5587" w:type="dxa"/>
            <w:vAlign w:val="bottom"/>
            <w:hideMark/>
          </w:tcPr>
          <w:p w14:paraId="4FF49B4D" w14:textId="77777777" w:rsidR="00A82429" w:rsidRPr="00A40F6C" w:rsidRDefault="00A82429" w:rsidP="00857190">
            <w:pPr>
              <w:rPr>
                <w:color w:val="000000"/>
              </w:rPr>
            </w:pPr>
            <w:r w:rsidRPr="00A40F6C">
              <w:rPr>
                <w:color w:val="000000"/>
              </w:rPr>
              <w:t xml:space="preserve">Er is een eerste aanzet gedaan voor een Plan van Aanpak voor de participatie op basis van een lokale analyse. Er is nog niet gekeken naar specifieke </w:t>
            </w:r>
            <w:r w:rsidRPr="00FF1F3D">
              <w:rPr>
                <w:color w:val="000000"/>
              </w:rPr>
              <w:t>eigenschappen</w:t>
            </w:r>
            <w:r w:rsidRPr="00A40F6C">
              <w:rPr>
                <w:color w:val="000000"/>
              </w:rPr>
              <w:t xml:space="preserve"> en behoeften</w:t>
            </w:r>
            <w:r w:rsidRPr="00A40F6C">
              <w:t xml:space="preserve"> van verschillende doelgroepen, of de koppeling van de analyse met de aanpak is nog niet duidelijk. </w:t>
            </w:r>
          </w:p>
        </w:tc>
      </w:tr>
      <w:tr w:rsidR="00A82429" w:rsidRPr="00A40F6C" w14:paraId="446102F0" w14:textId="77777777" w:rsidTr="00857190">
        <w:trPr>
          <w:trHeight w:val="450"/>
        </w:trPr>
        <w:tc>
          <w:tcPr>
            <w:tcW w:w="2672" w:type="dxa"/>
            <w:noWrap/>
            <w:vAlign w:val="bottom"/>
            <w:hideMark/>
          </w:tcPr>
          <w:p w14:paraId="1461C54C" w14:textId="77777777" w:rsidR="00A82429" w:rsidRPr="00A40F6C" w:rsidRDefault="00A82429" w:rsidP="00857190">
            <w:pPr>
              <w:rPr>
                <w:color w:val="000000"/>
              </w:rPr>
            </w:pPr>
          </w:p>
        </w:tc>
        <w:tc>
          <w:tcPr>
            <w:tcW w:w="963" w:type="dxa"/>
            <w:noWrap/>
            <w:vAlign w:val="bottom"/>
            <w:hideMark/>
          </w:tcPr>
          <w:p w14:paraId="05DAB6A0" w14:textId="77777777" w:rsidR="00A82429" w:rsidRPr="00A40F6C" w:rsidRDefault="00A82429" w:rsidP="00857190">
            <w:pPr>
              <w:jc w:val="right"/>
            </w:pPr>
            <w:r w:rsidRPr="00A40F6C">
              <w:t>10</w:t>
            </w:r>
          </w:p>
        </w:tc>
        <w:tc>
          <w:tcPr>
            <w:tcW w:w="5587" w:type="dxa"/>
            <w:vAlign w:val="bottom"/>
            <w:hideMark/>
          </w:tcPr>
          <w:p w14:paraId="329CCC93" w14:textId="77777777" w:rsidR="00A82429" w:rsidRPr="00A40F6C" w:rsidRDefault="00A82429" w:rsidP="00857190">
            <w:r w:rsidRPr="00A40F6C">
              <w:t xml:space="preserve">Er is een lokale analyse gedaan, de doelgroepen en bijbehorende behoeften zijn benoemd de koppeling met de aanpak is aanwezig. Ook is er een koppeling met gemeentelijk participatiebeleid. </w:t>
            </w:r>
          </w:p>
        </w:tc>
      </w:tr>
      <w:tr w:rsidR="00A82429" w:rsidRPr="00A40F6C" w14:paraId="07E6F05D" w14:textId="77777777" w:rsidTr="00857190">
        <w:trPr>
          <w:trHeight w:val="1200"/>
        </w:trPr>
        <w:tc>
          <w:tcPr>
            <w:tcW w:w="2672" w:type="dxa"/>
            <w:noWrap/>
            <w:vAlign w:val="bottom"/>
            <w:hideMark/>
          </w:tcPr>
          <w:p w14:paraId="58BA7B5E" w14:textId="77777777" w:rsidR="00A82429" w:rsidRPr="00A40F6C" w:rsidRDefault="00A82429" w:rsidP="00857190"/>
        </w:tc>
        <w:tc>
          <w:tcPr>
            <w:tcW w:w="963" w:type="dxa"/>
            <w:noWrap/>
            <w:vAlign w:val="bottom"/>
            <w:hideMark/>
          </w:tcPr>
          <w:p w14:paraId="051B983F" w14:textId="77777777" w:rsidR="00A82429" w:rsidRPr="00A40F6C" w:rsidRDefault="00A82429" w:rsidP="00857190">
            <w:pPr>
              <w:jc w:val="right"/>
            </w:pPr>
            <w:r w:rsidRPr="00A40F6C">
              <w:t>20</w:t>
            </w:r>
          </w:p>
        </w:tc>
        <w:tc>
          <w:tcPr>
            <w:tcW w:w="5587" w:type="dxa"/>
            <w:vAlign w:val="bottom"/>
            <w:hideMark/>
          </w:tcPr>
          <w:p w14:paraId="0EAC6D3A" w14:textId="77777777" w:rsidR="00A82429" w:rsidRPr="00A40F6C" w:rsidRDefault="00A82429" w:rsidP="00857190">
            <w:pPr>
              <w:rPr>
                <w:color w:val="000000"/>
              </w:rPr>
            </w:pPr>
            <w:r w:rsidRPr="00A40F6C">
              <w:rPr>
                <w:color w:val="000000"/>
              </w:rPr>
              <w:t xml:space="preserve">Er is een participatie strategie opgesteld waarbij wordt gekeken naar de behoefte bij inwoners en aansluiting wordt gezocht bij de sociale structuur van de wijk. Er zijn al bijeenkomsten georganiseerd voor de betreffende bewoners waarbij inwoners zijn </w:t>
            </w:r>
            <w:r w:rsidRPr="00FF1F3D">
              <w:rPr>
                <w:color w:val="000000"/>
              </w:rPr>
              <w:t>geïnformeerd</w:t>
            </w:r>
            <w:r w:rsidRPr="00A40F6C">
              <w:rPr>
                <w:color w:val="000000"/>
              </w:rPr>
              <w:t xml:space="preserve"> over en/of betrokken bij het project. </w:t>
            </w:r>
          </w:p>
        </w:tc>
      </w:tr>
      <w:tr w:rsidR="00A82429" w:rsidRPr="00FF1F3D" w14:paraId="0CD8910E" w14:textId="77777777" w:rsidTr="00857190">
        <w:trPr>
          <w:trHeight w:val="255"/>
        </w:trPr>
        <w:tc>
          <w:tcPr>
            <w:tcW w:w="2672" w:type="dxa"/>
            <w:shd w:val="clear" w:color="auto" w:fill="E2EFDA"/>
            <w:noWrap/>
            <w:vAlign w:val="bottom"/>
            <w:hideMark/>
          </w:tcPr>
          <w:p w14:paraId="419FCC4B" w14:textId="77777777" w:rsidR="00A82429" w:rsidRPr="00A40F6C" w:rsidRDefault="00A82429" w:rsidP="00857190">
            <w:pPr>
              <w:rPr>
                <w:color w:val="000000"/>
              </w:rPr>
            </w:pPr>
          </w:p>
        </w:tc>
        <w:tc>
          <w:tcPr>
            <w:tcW w:w="963" w:type="dxa"/>
            <w:shd w:val="clear" w:color="auto" w:fill="E2EFDA"/>
            <w:noWrap/>
            <w:vAlign w:val="bottom"/>
            <w:hideMark/>
          </w:tcPr>
          <w:p w14:paraId="2A6D2F0A" w14:textId="77777777" w:rsidR="00A82429" w:rsidRPr="00A40F6C" w:rsidRDefault="00A82429" w:rsidP="00857190"/>
        </w:tc>
        <w:tc>
          <w:tcPr>
            <w:tcW w:w="5587" w:type="dxa"/>
            <w:shd w:val="clear" w:color="auto" w:fill="E2EFDA"/>
            <w:vAlign w:val="bottom"/>
            <w:hideMark/>
          </w:tcPr>
          <w:p w14:paraId="39B26BA6" w14:textId="77777777" w:rsidR="00A82429" w:rsidRPr="00A40F6C" w:rsidRDefault="00A82429" w:rsidP="00857190"/>
        </w:tc>
      </w:tr>
      <w:tr w:rsidR="00A82429" w:rsidRPr="00A40F6C" w14:paraId="260F3CED" w14:textId="77777777" w:rsidTr="00857190">
        <w:trPr>
          <w:trHeight w:val="795"/>
        </w:trPr>
        <w:tc>
          <w:tcPr>
            <w:tcW w:w="2672" w:type="dxa"/>
            <w:noWrap/>
            <w:vAlign w:val="bottom"/>
            <w:hideMark/>
          </w:tcPr>
          <w:p w14:paraId="6B418014" w14:textId="77777777" w:rsidR="00A82429" w:rsidRPr="00A40F6C" w:rsidRDefault="00A82429" w:rsidP="00857190">
            <w:pPr>
              <w:rPr>
                <w:color w:val="000000"/>
              </w:rPr>
            </w:pPr>
            <w:r w:rsidRPr="00FF1F3D">
              <w:rPr>
                <w:color w:val="000000"/>
              </w:rPr>
              <w:t>B</w:t>
            </w:r>
            <w:r w:rsidRPr="00A40F6C">
              <w:rPr>
                <w:color w:val="000000"/>
              </w:rPr>
              <w:t>etaalbaarheid (</w:t>
            </w:r>
            <w:r w:rsidRPr="00FF1F3D">
              <w:rPr>
                <w:color w:val="000000"/>
              </w:rPr>
              <w:t xml:space="preserve">maximaal </w:t>
            </w:r>
            <w:r w:rsidRPr="00A40F6C">
              <w:rPr>
                <w:color w:val="000000"/>
              </w:rPr>
              <w:t>20 punten)</w:t>
            </w:r>
          </w:p>
        </w:tc>
        <w:tc>
          <w:tcPr>
            <w:tcW w:w="963" w:type="dxa"/>
            <w:noWrap/>
            <w:vAlign w:val="bottom"/>
            <w:hideMark/>
          </w:tcPr>
          <w:p w14:paraId="4ADB6FBC" w14:textId="77777777" w:rsidR="00A82429" w:rsidRPr="00A40F6C" w:rsidRDefault="00A82429" w:rsidP="00857190">
            <w:pPr>
              <w:jc w:val="right"/>
              <w:rPr>
                <w:color w:val="000000"/>
              </w:rPr>
            </w:pPr>
            <w:r w:rsidRPr="00A40F6C">
              <w:rPr>
                <w:color w:val="000000"/>
              </w:rPr>
              <w:t>0</w:t>
            </w:r>
          </w:p>
        </w:tc>
        <w:tc>
          <w:tcPr>
            <w:tcW w:w="5587" w:type="dxa"/>
            <w:vAlign w:val="bottom"/>
            <w:hideMark/>
          </w:tcPr>
          <w:p w14:paraId="5F5A4B7F" w14:textId="77777777" w:rsidR="00A82429" w:rsidRPr="00A40F6C" w:rsidRDefault="00A82429" w:rsidP="00857190">
            <w:pPr>
              <w:rPr>
                <w:color w:val="000000"/>
              </w:rPr>
            </w:pPr>
            <w:r w:rsidRPr="00A40F6C">
              <w:rPr>
                <w:color w:val="000000"/>
              </w:rPr>
              <w:t>Er worden in het kader van het project geen afspraken gemaakt ten aanzien van de betaalbaarheid van de energievoorziening</w:t>
            </w:r>
          </w:p>
        </w:tc>
      </w:tr>
      <w:tr w:rsidR="00A82429" w:rsidRPr="00A40F6C" w14:paraId="7D8C9D6E" w14:textId="77777777" w:rsidTr="00857190">
        <w:trPr>
          <w:trHeight w:val="585"/>
        </w:trPr>
        <w:tc>
          <w:tcPr>
            <w:tcW w:w="2672" w:type="dxa"/>
            <w:noWrap/>
            <w:vAlign w:val="bottom"/>
            <w:hideMark/>
          </w:tcPr>
          <w:p w14:paraId="31A11841" w14:textId="77777777" w:rsidR="00A82429" w:rsidRPr="00A40F6C" w:rsidRDefault="00A82429" w:rsidP="00857190">
            <w:pPr>
              <w:rPr>
                <w:color w:val="000000"/>
              </w:rPr>
            </w:pPr>
          </w:p>
        </w:tc>
        <w:tc>
          <w:tcPr>
            <w:tcW w:w="963" w:type="dxa"/>
            <w:noWrap/>
            <w:vAlign w:val="bottom"/>
            <w:hideMark/>
          </w:tcPr>
          <w:p w14:paraId="0C2C4C62" w14:textId="77777777" w:rsidR="00A82429" w:rsidRPr="00A40F6C" w:rsidRDefault="00A82429" w:rsidP="00857190">
            <w:pPr>
              <w:jc w:val="right"/>
              <w:rPr>
                <w:color w:val="000000"/>
              </w:rPr>
            </w:pPr>
            <w:r w:rsidRPr="00A40F6C">
              <w:rPr>
                <w:color w:val="000000"/>
              </w:rPr>
              <w:t>10</w:t>
            </w:r>
          </w:p>
        </w:tc>
        <w:tc>
          <w:tcPr>
            <w:tcW w:w="5587" w:type="dxa"/>
            <w:vAlign w:val="bottom"/>
            <w:hideMark/>
          </w:tcPr>
          <w:p w14:paraId="1A7B0C1E" w14:textId="77777777" w:rsidR="00A82429" w:rsidRPr="00A40F6C" w:rsidRDefault="00A82429" w:rsidP="00857190">
            <w:pPr>
              <w:rPr>
                <w:color w:val="000000"/>
              </w:rPr>
            </w:pPr>
            <w:r w:rsidRPr="00A40F6C">
              <w:rPr>
                <w:color w:val="000000"/>
              </w:rPr>
              <w:t xml:space="preserve">Er wordt gezorgd voor een lage "instapprijs" er worden geen afspraken gemaakt voor de (middel)lange termijn  </w:t>
            </w:r>
          </w:p>
        </w:tc>
      </w:tr>
      <w:tr w:rsidR="00A82429" w:rsidRPr="00FF1F3D" w14:paraId="4BECAE22" w14:textId="77777777" w:rsidTr="00857190">
        <w:trPr>
          <w:trHeight w:val="765"/>
        </w:trPr>
        <w:tc>
          <w:tcPr>
            <w:tcW w:w="2672" w:type="dxa"/>
            <w:vAlign w:val="bottom"/>
            <w:hideMark/>
          </w:tcPr>
          <w:p w14:paraId="1680908E" w14:textId="77777777" w:rsidR="00A82429" w:rsidRPr="00A40F6C" w:rsidRDefault="00A82429" w:rsidP="00857190">
            <w:pPr>
              <w:rPr>
                <w:color w:val="000000"/>
              </w:rPr>
            </w:pPr>
          </w:p>
        </w:tc>
        <w:tc>
          <w:tcPr>
            <w:tcW w:w="963" w:type="dxa"/>
            <w:noWrap/>
            <w:vAlign w:val="bottom"/>
            <w:hideMark/>
          </w:tcPr>
          <w:p w14:paraId="5D365A58" w14:textId="77777777" w:rsidR="00A82429" w:rsidRPr="00A40F6C" w:rsidRDefault="00A82429" w:rsidP="00857190">
            <w:pPr>
              <w:jc w:val="right"/>
              <w:rPr>
                <w:color w:val="000000"/>
              </w:rPr>
            </w:pPr>
            <w:r w:rsidRPr="00A40F6C">
              <w:rPr>
                <w:color w:val="000000"/>
              </w:rPr>
              <w:t>20</w:t>
            </w:r>
          </w:p>
        </w:tc>
        <w:tc>
          <w:tcPr>
            <w:tcW w:w="5587" w:type="dxa"/>
            <w:vAlign w:val="bottom"/>
            <w:hideMark/>
          </w:tcPr>
          <w:p w14:paraId="0934DC1B" w14:textId="77777777" w:rsidR="00A82429" w:rsidRPr="00A40F6C" w:rsidRDefault="00A82429" w:rsidP="00857190">
            <w:pPr>
              <w:rPr>
                <w:color w:val="000000"/>
              </w:rPr>
            </w:pPr>
            <w:r w:rsidRPr="00A40F6C">
              <w:rPr>
                <w:color w:val="000000"/>
              </w:rPr>
              <w:t xml:space="preserve">Er wordt gezorgd voor een lage "instapprijs" en daarnaast worden er afspraken gemaakt en voorzieningen getroffen voor de (middel)lange termijn  </w:t>
            </w:r>
          </w:p>
        </w:tc>
      </w:tr>
      <w:tr w:rsidR="00A82429" w:rsidRPr="00FF1F3D" w14:paraId="36F67C51" w14:textId="77777777" w:rsidTr="00857190">
        <w:trPr>
          <w:trHeight w:val="270"/>
        </w:trPr>
        <w:tc>
          <w:tcPr>
            <w:tcW w:w="2672" w:type="dxa"/>
            <w:shd w:val="clear" w:color="auto" w:fill="E2EFDA"/>
            <w:noWrap/>
            <w:vAlign w:val="bottom"/>
            <w:hideMark/>
          </w:tcPr>
          <w:p w14:paraId="51E11C47" w14:textId="77777777" w:rsidR="00A82429" w:rsidRPr="00A40F6C" w:rsidRDefault="00A82429" w:rsidP="00857190">
            <w:pPr>
              <w:rPr>
                <w:color w:val="000000"/>
              </w:rPr>
            </w:pPr>
          </w:p>
        </w:tc>
        <w:tc>
          <w:tcPr>
            <w:tcW w:w="963" w:type="dxa"/>
            <w:shd w:val="clear" w:color="auto" w:fill="E2EFDA"/>
            <w:noWrap/>
            <w:vAlign w:val="bottom"/>
            <w:hideMark/>
          </w:tcPr>
          <w:p w14:paraId="4406A609" w14:textId="77777777" w:rsidR="00A82429" w:rsidRPr="00A40F6C" w:rsidRDefault="00A82429" w:rsidP="00857190"/>
        </w:tc>
        <w:tc>
          <w:tcPr>
            <w:tcW w:w="5587" w:type="dxa"/>
            <w:shd w:val="clear" w:color="auto" w:fill="E2EFDA"/>
            <w:vAlign w:val="bottom"/>
            <w:hideMark/>
          </w:tcPr>
          <w:p w14:paraId="4E1C83BB" w14:textId="77777777" w:rsidR="00A82429" w:rsidRPr="00A40F6C" w:rsidRDefault="00A82429" w:rsidP="00857190"/>
        </w:tc>
      </w:tr>
      <w:tr w:rsidR="00A82429" w:rsidRPr="00A40F6C" w14:paraId="5F9331A6" w14:textId="77777777" w:rsidTr="00857190">
        <w:trPr>
          <w:trHeight w:val="270"/>
        </w:trPr>
        <w:tc>
          <w:tcPr>
            <w:tcW w:w="2672" w:type="dxa"/>
            <w:noWrap/>
            <w:vAlign w:val="bottom"/>
            <w:hideMark/>
          </w:tcPr>
          <w:p w14:paraId="290C1208" w14:textId="77777777" w:rsidR="00A82429" w:rsidRPr="00A40F6C" w:rsidRDefault="00A82429" w:rsidP="00857190">
            <w:pPr>
              <w:rPr>
                <w:color w:val="000000"/>
              </w:rPr>
            </w:pPr>
            <w:r w:rsidRPr="00FF1F3D">
              <w:rPr>
                <w:color w:val="000000"/>
              </w:rPr>
              <w:t>I</w:t>
            </w:r>
            <w:r w:rsidRPr="00A40F6C">
              <w:rPr>
                <w:color w:val="000000"/>
              </w:rPr>
              <w:t>nnovatie (</w:t>
            </w:r>
            <w:r w:rsidRPr="00FF1F3D">
              <w:rPr>
                <w:color w:val="000000"/>
              </w:rPr>
              <w:t xml:space="preserve">maximaal </w:t>
            </w:r>
            <w:r w:rsidRPr="00A40F6C">
              <w:rPr>
                <w:color w:val="000000"/>
              </w:rPr>
              <w:t>10 punten)</w:t>
            </w:r>
          </w:p>
        </w:tc>
        <w:tc>
          <w:tcPr>
            <w:tcW w:w="963" w:type="dxa"/>
            <w:noWrap/>
            <w:vAlign w:val="bottom"/>
            <w:hideMark/>
          </w:tcPr>
          <w:p w14:paraId="4F1C983E" w14:textId="77777777" w:rsidR="00A82429" w:rsidRPr="00A40F6C" w:rsidRDefault="00A82429" w:rsidP="00857190">
            <w:pPr>
              <w:jc w:val="right"/>
              <w:rPr>
                <w:color w:val="000000"/>
              </w:rPr>
            </w:pPr>
            <w:r w:rsidRPr="00A40F6C">
              <w:rPr>
                <w:color w:val="000000"/>
              </w:rPr>
              <w:t>0</w:t>
            </w:r>
          </w:p>
        </w:tc>
        <w:tc>
          <w:tcPr>
            <w:tcW w:w="5587" w:type="dxa"/>
            <w:vAlign w:val="bottom"/>
            <w:hideMark/>
          </w:tcPr>
          <w:p w14:paraId="17096C7A" w14:textId="77777777" w:rsidR="00A82429" w:rsidRPr="00A40F6C" w:rsidRDefault="00A82429" w:rsidP="00857190">
            <w:pPr>
              <w:rPr>
                <w:color w:val="000000"/>
              </w:rPr>
            </w:pPr>
            <w:r w:rsidRPr="00A40F6C">
              <w:rPr>
                <w:color w:val="000000"/>
              </w:rPr>
              <w:t xml:space="preserve">Bestaande techniek  </w:t>
            </w:r>
          </w:p>
        </w:tc>
      </w:tr>
      <w:tr w:rsidR="00A82429" w:rsidRPr="00A40F6C" w14:paraId="42F2F3FD" w14:textId="77777777" w:rsidTr="00857190">
        <w:trPr>
          <w:trHeight w:val="525"/>
        </w:trPr>
        <w:tc>
          <w:tcPr>
            <w:tcW w:w="2672" w:type="dxa"/>
            <w:noWrap/>
            <w:vAlign w:val="bottom"/>
            <w:hideMark/>
          </w:tcPr>
          <w:p w14:paraId="2CE4A963" w14:textId="77777777" w:rsidR="00A82429" w:rsidRPr="00A40F6C" w:rsidRDefault="00A82429" w:rsidP="00857190">
            <w:pPr>
              <w:rPr>
                <w:color w:val="000000"/>
              </w:rPr>
            </w:pPr>
          </w:p>
        </w:tc>
        <w:tc>
          <w:tcPr>
            <w:tcW w:w="963" w:type="dxa"/>
            <w:noWrap/>
            <w:vAlign w:val="bottom"/>
            <w:hideMark/>
          </w:tcPr>
          <w:p w14:paraId="5B430D03" w14:textId="77777777" w:rsidR="00A82429" w:rsidRPr="00A40F6C" w:rsidRDefault="00A82429" w:rsidP="00857190">
            <w:pPr>
              <w:jc w:val="right"/>
              <w:rPr>
                <w:color w:val="000000"/>
              </w:rPr>
            </w:pPr>
            <w:r w:rsidRPr="00A40F6C">
              <w:rPr>
                <w:color w:val="000000"/>
              </w:rPr>
              <w:t>5</w:t>
            </w:r>
          </w:p>
        </w:tc>
        <w:tc>
          <w:tcPr>
            <w:tcW w:w="5587" w:type="dxa"/>
            <w:vAlign w:val="bottom"/>
            <w:hideMark/>
          </w:tcPr>
          <w:p w14:paraId="365701F5" w14:textId="77777777" w:rsidR="00A82429" w:rsidRPr="00A40F6C" w:rsidRDefault="00A82429" w:rsidP="00857190">
            <w:pPr>
              <w:rPr>
                <w:color w:val="000000"/>
              </w:rPr>
            </w:pPr>
            <w:r w:rsidRPr="00A40F6C">
              <w:rPr>
                <w:color w:val="000000"/>
              </w:rPr>
              <w:t xml:space="preserve">Bestaande techniek, maar vernieuwend </w:t>
            </w:r>
            <w:r w:rsidRPr="00A40F6C">
              <w:t>wat betreft omvang, schaal of toepassing</w:t>
            </w:r>
          </w:p>
        </w:tc>
      </w:tr>
      <w:tr w:rsidR="00A82429" w:rsidRPr="00A40F6C" w14:paraId="0CE2402C" w14:textId="77777777" w:rsidTr="00857190">
        <w:trPr>
          <w:trHeight w:val="660"/>
        </w:trPr>
        <w:tc>
          <w:tcPr>
            <w:tcW w:w="2672" w:type="dxa"/>
            <w:noWrap/>
            <w:vAlign w:val="bottom"/>
            <w:hideMark/>
          </w:tcPr>
          <w:p w14:paraId="7D86FE88" w14:textId="77777777" w:rsidR="00A82429" w:rsidRPr="00A40F6C" w:rsidRDefault="00A82429" w:rsidP="00857190">
            <w:pPr>
              <w:rPr>
                <w:color w:val="000000"/>
              </w:rPr>
            </w:pPr>
          </w:p>
        </w:tc>
        <w:tc>
          <w:tcPr>
            <w:tcW w:w="963" w:type="dxa"/>
            <w:noWrap/>
            <w:vAlign w:val="bottom"/>
            <w:hideMark/>
          </w:tcPr>
          <w:p w14:paraId="3EDFAE81" w14:textId="77777777" w:rsidR="00A82429" w:rsidRPr="00A40F6C" w:rsidRDefault="00A82429" w:rsidP="00857190">
            <w:pPr>
              <w:jc w:val="right"/>
              <w:rPr>
                <w:color w:val="000000"/>
              </w:rPr>
            </w:pPr>
            <w:r w:rsidRPr="00A40F6C">
              <w:rPr>
                <w:color w:val="000000"/>
              </w:rPr>
              <w:t>10</w:t>
            </w:r>
          </w:p>
        </w:tc>
        <w:tc>
          <w:tcPr>
            <w:tcW w:w="5587" w:type="dxa"/>
            <w:vAlign w:val="bottom"/>
            <w:hideMark/>
          </w:tcPr>
          <w:p w14:paraId="26365186" w14:textId="77777777" w:rsidR="00A82429" w:rsidRPr="00A40F6C" w:rsidRDefault="00A82429" w:rsidP="00857190">
            <w:pPr>
              <w:rPr>
                <w:color w:val="000000"/>
              </w:rPr>
            </w:pPr>
            <w:r>
              <w:rPr>
                <w:color w:val="000000"/>
              </w:rPr>
              <w:t>N</w:t>
            </w:r>
            <w:r w:rsidRPr="00A40F6C">
              <w:rPr>
                <w:color w:val="000000"/>
              </w:rPr>
              <w:t xml:space="preserve">ieuwe techniek of innovatieve combinatie van bestaande technieken/ toepassingen </w:t>
            </w:r>
          </w:p>
        </w:tc>
      </w:tr>
      <w:tr w:rsidR="00A82429" w:rsidRPr="00FF1F3D" w14:paraId="6FC07798" w14:textId="77777777" w:rsidTr="00857190">
        <w:trPr>
          <w:trHeight w:val="330"/>
        </w:trPr>
        <w:tc>
          <w:tcPr>
            <w:tcW w:w="2672" w:type="dxa"/>
            <w:shd w:val="clear" w:color="auto" w:fill="E2EFDA"/>
            <w:noWrap/>
            <w:vAlign w:val="bottom"/>
            <w:hideMark/>
          </w:tcPr>
          <w:p w14:paraId="5EC49E31" w14:textId="77777777" w:rsidR="00A82429" w:rsidRPr="00A40F6C" w:rsidRDefault="00A82429" w:rsidP="00857190">
            <w:pPr>
              <w:rPr>
                <w:color w:val="000000"/>
              </w:rPr>
            </w:pPr>
          </w:p>
        </w:tc>
        <w:tc>
          <w:tcPr>
            <w:tcW w:w="963" w:type="dxa"/>
            <w:shd w:val="clear" w:color="auto" w:fill="E2EFDA"/>
            <w:noWrap/>
            <w:vAlign w:val="bottom"/>
            <w:hideMark/>
          </w:tcPr>
          <w:p w14:paraId="37F59F35" w14:textId="77777777" w:rsidR="00A82429" w:rsidRPr="00A40F6C" w:rsidRDefault="00A82429" w:rsidP="00857190"/>
        </w:tc>
        <w:tc>
          <w:tcPr>
            <w:tcW w:w="5587" w:type="dxa"/>
            <w:shd w:val="clear" w:color="auto" w:fill="E2EFDA"/>
            <w:vAlign w:val="bottom"/>
            <w:hideMark/>
          </w:tcPr>
          <w:p w14:paraId="64E99330" w14:textId="77777777" w:rsidR="00A82429" w:rsidRPr="00A40F6C" w:rsidRDefault="00A82429" w:rsidP="00857190"/>
        </w:tc>
      </w:tr>
      <w:tr w:rsidR="00A82429" w:rsidRPr="00FF1F3D" w14:paraId="23AE50C1" w14:textId="77777777" w:rsidTr="00857190">
        <w:trPr>
          <w:trHeight w:val="660"/>
        </w:trPr>
        <w:tc>
          <w:tcPr>
            <w:tcW w:w="2672" w:type="dxa"/>
            <w:shd w:val="clear" w:color="auto" w:fill="FFFFFF" w:themeFill="background1"/>
            <w:noWrap/>
            <w:vAlign w:val="bottom"/>
            <w:hideMark/>
          </w:tcPr>
          <w:p w14:paraId="45B8F648" w14:textId="77777777" w:rsidR="00A82429" w:rsidRPr="00A40F6C" w:rsidRDefault="00A82429" w:rsidP="00857190">
            <w:r w:rsidRPr="00FF1F3D">
              <w:t>L</w:t>
            </w:r>
            <w:r w:rsidRPr="00A40F6C">
              <w:t>eereffect en kennisverspreiding (</w:t>
            </w:r>
            <w:r w:rsidRPr="00FF1F3D">
              <w:t xml:space="preserve">maximaal </w:t>
            </w:r>
            <w:r w:rsidRPr="00A40F6C">
              <w:t>10 punten)</w:t>
            </w:r>
          </w:p>
        </w:tc>
        <w:tc>
          <w:tcPr>
            <w:tcW w:w="963" w:type="dxa"/>
            <w:noWrap/>
            <w:vAlign w:val="bottom"/>
            <w:hideMark/>
          </w:tcPr>
          <w:p w14:paraId="63CD0FEE" w14:textId="77777777" w:rsidR="00A82429" w:rsidRPr="00A40F6C" w:rsidRDefault="00A82429" w:rsidP="00857190">
            <w:pPr>
              <w:jc w:val="right"/>
            </w:pPr>
            <w:r w:rsidRPr="00A40F6C">
              <w:t>0</w:t>
            </w:r>
          </w:p>
        </w:tc>
        <w:tc>
          <w:tcPr>
            <w:tcW w:w="5587" w:type="dxa"/>
            <w:shd w:val="clear" w:color="auto" w:fill="FFFFFF" w:themeFill="background1"/>
            <w:vAlign w:val="bottom"/>
            <w:hideMark/>
          </w:tcPr>
          <w:p w14:paraId="4CE90D41" w14:textId="77777777" w:rsidR="00A82429" w:rsidRPr="00A40F6C" w:rsidRDefault="00A82429" w:rsidP="00857190">
            <w:r w:rsidRPr="00A40F6C">
              <w:t>Aanvragers geven toestemming voor kennisdeling, maar er wordt geen voorstel gedaan voor (actieve) kennisverspreiding</w:t>
            </w:r>
          </w:p>
        </w:tc>
      </w:tr>
      <w:tr w:rsidR="00A82429" w:rsidRPr="00FF1F3D" w14:paraId="2708E6C0" w14:textId="77777777" w:rsidTr="00857190">
        <w:trPr>
          <w:trHeight w:val="660"/>
        </w:trPr>
        <w:tc>
          <w:tcPr>
            <w:tcW w:w="2672" w:type="dxa"/>
            <w:shd w:val="clear" w:color="auto" w:fill="FFFFFF" w:themeFill="background1"/>
            <w:noWrap/>
            <w:vAlign w:val="bottom"/>
            <w:hideMark/>
          </w:tcPr>
          <w:p w14:paraId="715CC34B" w14:textId="77777777" w:rsidR="00A82429" w:rsidRPr="00A40F6C" w:rsidRDefault="00A82429" w:rsidP="00857190"/>
        </w:tc>
        <w:tc>
          <w:tcPr>
            <w:tcW w:w="963" w:type="dxa"/>
            <w:noWrap/>
            <w:vAlign w:val="bottom"/>
            <w:hideMark/>
          </w:tcPr>
          <w:p w14:paraId="0EBD0385" w14:textId="77777777" w:rsidR="00A82429" w:rsidRPr="00A40F6C" w:rsidRDefault="00A82429" w:rsidP="00857190">
            <w:pPr>
              <w:jc w:val="right"/>
            </w:pPr>
            <w:r w:rsidRPr="00A40F6C">
              <w:t>5</w:t>
            </w:r>
          </w:p>
        </w:tc>
        <w:tc>
          <w:tcPr>
            <w:tcW w:w="5587" w:type="dxa"/>
            <w:shd w:val="clear" w:color="auto" w:fill="FFFFFF" w:themeFill="background1"/>
            <w:vAlign w:val="bottom"/>
            <w:hideMark/>
          </w:tcPr>
          <w:p w14:paraId="043CAEC1" w14:textId="77777777" w:rsidR="00A82429" w:rsidRPr="00A40F6C" w:rsidRDefault="00A82429" w:rsidP="00857190">
            <w:r w:rsidRPr="00A40F6C">
              <w:t xml:space="preserve">Er wordt een voorstel gedaan voor actieve kennisverspreiding. Dit voorstel is vrijblijvend. </w:t>
            </w:r>
          </w:p>
        </w:tc>
      </w:tr>
      <w:tr w:rsidR="00A82429" w:rsidRPr="00FF1F3D" w14:paraId="20BB178D" w14:textId="77777777" w:rsidTr="00857190">
        <w:trPr>
          <w:trHeight w:val="660"/>
        </w:trPr>
        <w:tc>
          <w:tcPr>
            <w:tcW w:w="2672" w:type="dxa"/>
            <w:shd w:val="clear" w:color="auto" w:fill="FFFFFF" w:themeFill="background1"/>
            <w:noWrap/>
            <w:vAlign w:val="bottom"/>
            <w:hideMark/>
          </w:tcPr>
          <w:p w14:paraId="1B8915EA" w14:textId="77777777" w:rsidR="00A82429" w:rsidRPr="00A40F6C" w:rsidRDefault="00A82429" w:rsidP="00857190"/>
        </w:tc>
        <w:tc>
          <w:tcPr>
            <w:tcW w:w="963" w:type="dxa"/>
            <w:noWrap/>
            <w:vAlign w:val="bottom"/>
            <w:hideMark/>
          </w:tcPr>
          <w:p w14:paraId="751A7464" w14:textId="77777777" w:rsidR="00A82429" w:rsidRPr="00A40F6C" w:rsidRDefault="00A82429" w:rsidP="00857190">
            <w:pPr>
              <w:jc w:val="right"/>
            </w:pPr>
            <w:r w:rsidRPr="00A40F6C">
              <w:t>10</w:t>
            </w:r>
          </w:p>
        </w:tc>
        <w:tc>
          <w:tcPr>
            <w:tcW w:w="5587" w:type="dxa"/>
            <w:shd w:val="clear" w:color="auto" w:fill="FFFFFF" w:themeFill="background1"/>
            <w:vAlign w:val="bottom"/>
            <w:hideMark/>
          </w:tcPr>
          <w:p w14:paraId="12F01DFC" w14:textId="77777777" w:rsidR="00A82429" w:rsidRPr="00A40F6C" w:rsidRDefault="00A82429" w:rsidP="00857190">
            <w:r w:rsidRPr="00A40F6C">
              <w:t>Er worden concrete afspraken gemaakt over kennisverspreiding.</w:t>
            </w:r>
          </w:p>
        </w:tc>
      </w:tr>
      <w:tr w:rsidR="00A82429" w:rsidRPr="00FF1F3D" w14:paraId="4B09E79C" w14:textId="77777777" w:rsidTr="00857190">
        <w:trPr>
          <w:trHeight w:val="270"/>
        </w:trPr>
        <w:tc>
          <w:tcPr>
            <w:tcW w:w="2672" w:type="dxa"/>
            <w:shd w:val="clear" w:color="auto" w:fill="E2EFDA"/>
            <w:noWrap/>
            <w:vAlign w:val="bottom"/>
            <w:hideMark/>
          </w:tcPr>
          <w:p w14:paraId="44834F3E" w14:textId="77777777" w:rsidR="00A82429" w:rsidRPr="00A40F6C" w:rsidRDefault="00A82429" w:rsidP="00857190"/>
        </w:tc>
        <w:tc>
          <w:tcPr>
            <w:tcW w:w="963" w:type="dxa"/>
            <w:shd w:val="clear" w:color="auto" w:fill="E2EFDA"/>
            <w:noWrap/>
            <w:vAlign w:val="bottom"/>
            <w:hideMark/>
          </w:tcPr>
          <w:p w14:paraId="7C83E140" w14:textId="77777777" w:rsidR="00A82429" w:rsidRPr="00A40F6C" w:rsidRDefault="00A82429" w:rsidP="00857190"/>
        </w:tc>
        <w:tc>
          <w:tcPr>
            <w:tcW w:w="5587" w:type="dxa"/>
            <w:shd w:val="clear" w:color="auto" w:fill="E2EFDA"/>
            <w:noWrap/>
            <w:vAlign w:val="bottom"/>
            <w:hideMark/>
          </w:tcPr>
          <w:p w14:paraId="6A654B62" w14:textId="77777777" w:rsidR="00A82429" w:rsidRPr="00A40F6C" w:rsidRDefault="00A82429" w:rsidP="00857190"/>
        </w:tc>
      </w:tr>
      <w:tr w:rsidR="00A82429" w:rsidRPr="00FF1F3D" w14:paraId="321C6B2C" w14:textId="77777777" w:rsidTr="00857190">
        <w:trPr>
          <w:trHeight w:val="391"/>
        </w:trPr>
        <w:tc>
          <w:tcPr>
            <w:tcW w:w="2672" w:type="dxa"/>
            <w:hideMark/>
          </w:tcPr>
          <w:p w14:paraId="560732EC" w14:textId="77777777" w:rsidR="00A82429" w:rsidRDefault="00A82429" w:rsidP="00857190">
            <w:pPr>
              <w:rPr>
                <w:b/>
                <w:bCs/>
                <w:color w:val="000000"/>
              </w:rPr>
            </w:pPr>
            <w:r w:rsidRPr="00FF1F3D">
              <w:rPr>
                <w:b/>
                <w:bCs/>
                <w:color w:val="000000"/>
              </w:rPr>
              <w:t>Totaal aantal punten</w:t>
            </w:r>
            <w:r>
              <w:rPr>
                <w:b/>
                <w:bCs/>
                <w:color w:val="000000"/>
              </w:rPr>
              <w:t xml:space="preserve"> </w:t>
            </w:r>
            <w:r w:rsidRPr="00FF1F3D">
              <w:rPr>
                <w:b/>
                <w:bCs/>
                <w:color w:val="000000"/>
              </w:rPr>
              <w:t>(maximaal 100)</w:t>
            </w:r>
          </w:p>
          <w:p w14:paraId="6D396D1C" w14:textId="77777777" w:rsidR="00A82429" w:rsidRPr="00A40F6C" w:rsidRDefault="00A82429" w:rsidP="00857190">
            <w:pPr>
              <w:rPr>
                <w:b/>
                <w:bCs/>
                <w:color w:val="000000"/>
              </w:rPr>
            </w:pPr>
            <w:r w:rsidRPr="277FC915">
              <w:rPr>
                <w:b/>
                <w:bCs/>
                <w:color w:val="000000" w:themeColor="text1"/>
              </w:rPr>
              <w:t>Bij het vervallen van bewonersparticipatie criteria (maximaal 80):</w:t>
            </w:r>
          </w:p>
        </w:tc>
        <w:tc>
          <w:tcPr>
            <w:tcW w:w="963" w:type="dxa"/>
            <w:vAlign w:val="bottom"/>
            <w:hideMark/>
          </w:tcPr>
          <w:p w14:paraId="4F1BC228" w14:textId="77777777" w:rsidR="00A82429" w:rsidRPr="00A40F6C" w:rsidRDefault="00A82429" w:rsidP="00857190"/>
        </w:tc>
        <w:tc>
          <w:tcPr>
            <w:tcW w:w="5587" w:type="dxa"/>
            <w:vAlign w:val="bottom"/>
            <w:hideMark/>
          </w:tcPr>
          <w:p w14:paraId="76F46373" w14:textId="6993999F" w:rsidR="00A82429" w:rsidRDefault="00A82429" w:rsidP="00857190">
            <w:r>
              <w:t xml:space="preserve">Minimaal te behalen punten: </w:t>
            </w:r>
            <w:r w:rsidR="00E46550">
              <w:t>60</w:t>
            </w:r>
          </w:p>
          <w:p w14:paraId="18983AB3" w14:textId="77777777" w:rsidR="00A82429" w:rsidRDefault="00A82429" w:rsidP="00857190"/>
          <w:p w14:paraId="2310ABB0" w14:textId="71E7E6F8" w:rsidR="00A82429" w:rsidRDefault="00A82429" w:rsidP="00857190">
            <w:r w:rsidRPr="277FC915">
              <w:t xml:space="preserve">Bij het vervallen van bewonersparticipatie criteria: </w:t>
            </w:r>
            <w:r w:rsidR="00E46550">
              <w:t>4</w:t>
            </w:r>
            <w:r w:rsidRPr="277FC915">
              <w:t>5</w:t>
            </w:r>
          </w:p>
          <w:p w14:paraId="51973D6D" w14:textId="77777777" w:rsidR="00A82429" w:rsidRPr="00A40F6C" w:rsidRDefault="00A82429" w:rsidP="00857190"/>
        </w:tc>
      </w:tr>
    </w:tbl>
    <w:p w14:paraId="795C7EF1" w14:textId="78BFF496" w:rsidR="00020C3E" w:rsidRPr="007C1C78" w:rsidRDefault="00020C3E" w:rsidP="00020C3E">
      <w:pPr>
        <w:spacing w:after="0" w:line="240" w:lineRule="auto"/>
        <w:textAlignment w:val="baseline"/>
        <w:rPr>
          <w:rFonts w:eastAsia="Times New Roman" w:cstheme="minorHAnsi"/>
          <w:lang w:eastAsia="nl-NL"/>
        </w:rPr>
      </w:pPr>
    </w:p>
    <w:p w14:paraId="6D20283F" w14:textId="651B6861"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w:t>
      </w:r>
    </w:p>
    <w:p w14:paraId="05B4D98C" w14:textId="5BA76F85" w:rsidR="00020C3E" w:rsidRPr="007C1C78" w:rsidRDefault="00020C3E" w:rsidP="00020C3E">
      <w:pPr>
        <w:spacing w:after="0" w:line="240" w:lineRule="auto"/>
        <w:textAlignment w:val="baseline"/>
        <w:rPr>
          <w:rFonts w:eastAsia="Times New Roman" w:cstheme="minorHAnsi"/>
          <w:lang w:eastAsia="nl-NL"/>
        </w:rPr>
      </w:pPr>
      <w:r w:rsidRPr="007C1C78">
        <w:rPr>
          <w:rFonts w:eastAsia="Times New Roman" w:cstheme="minorHAnsi"/>
          <w:lang w:eastAsia="nl-NL"/>
        </w:rPr>
        <w:t xml:space="preserve">Een lagere totaalscore dan </w:t>
      </w:r>
      <w:r w:rsidR="00E46550">
        <w:rPr>
          <w:rFonts w:eastAsia="Times New Roman" w:cstheme="minorHAnsi"/>
          <w:lang w:eastAsia="nl-NL"/>
        </w:rPr>
        <w:t>60/45</w:t>
      </w:r>
      <w:r w:rsidRPr="007C1C78">
        <w:rPr>
          <w:rFonts w:eastAsia="Times New Roman" w:cstheme="minorHAnsi"/>
          <w:lang w:eastAsia="nl-NL"/>
        </w:rPr>
        <w:t xml:space="preserve"> punten leidt tot afwijzing van de subsidie. </w:t>
      </w:r>
    </w:p>
    <w:p w14:paraId="5CBD0960" w14:textId="77777777" w:rsidR="008270C6" w:rsidRDefault="008270C6" w:rsidP="008F0FB7">
      <w:pPr>
        <w:spacing w:after="0" w:line="240" w:lineRule="auto"/>
        <w:textAlignment w:val="baseline"/>
        <w:rPr>
          <w:rFonts w:eastAsia="Times New Roman" w:cstheme="minorHAnsi"/>
          <w:lang w:eastAsia="nl-NL"/>
        </w:rPr>
      </w:pPr>
    </w:p>
    <w:p w14:paraId="68DCE70F" w14:textId="02B65F59" w:rsidR="00D0305A" w:rsidRPr="006E2AA1" w:rsidRDefault="00D0305A" w:rsidP="00AF2341">
      <w:pPr>
        <w:spacing w:after="0" w:line="240" w:lineRule="auto"/>
        <w:textAlignment w:val="baseline"/>
        <w:rPr>
          <w:rFonts w:cstheme="minorHAnsi"/>
        </w:rPr>
      </w:pPr>
    </w:p>
    <w:sectPr w:rsidR="00D0305A" w:rsidRPr="006E2AA1" w:rsidSect="008D43EF">
      <w:headerReference w:type="default" r:id="rId13"/>
      <w:footerReference w:type="default" r:id="rId14"/>
      <w:pgSz w:w="11906" w:h="16838"/>
      <w:pgMar w:top="720" w:right="991" w:bottom="720" w:left="851" w:header="708" w:footer="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C7F0A4" w14:textId="77777777" w:rsidR="00035500" w:rsidRDefault="00035500" w:rsidP="001D01E0">
      <w:pPr>
        <w:spacing w:after="0" w:line="240" w:lineRule="auto"/>
      </w:pPr>
      <w:r>
        <w:separator/>
      </w:r>
    </w:p>
  </w:endnote>
  <w:endnote w:type="continuationSeparator" w:id="0">
    <w:p w14:paraId="113C8A75" w14:textId="77777777" w:rsidR="00035500" w:rsidRDefault="00035500" w:rsidP="001D01E0">
      <w:pPr>
        <w:spacing w:after="0" w:line="240" w:lineRule="auto"/>
      </w:pPr>
      <w:r>
        <w:continuationSeparator/>
      </w:r>
    </w:p>
  </w:endnote>
  <w:endnote w:type="continuationNotice" w:id="1">
    <w:p w14:paraId="2334AE07" w14:textId="77777777" w:rsidR="00035500" w:rsidRDefault="0003550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modern"/>
    <w:notTrueType/>
    <w:pitch w:val="variable"/>
    <w:sig w:usb0="A00002AF" w:usb1="5000205B"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903644415"/>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BAD6E6C" w14:textId="77777777" w:rsidR="009D5692" w:rsidRDefault="009D5692">
            <w:pPr>
              <w:pStyle w:val="Voettekst"/>
              <w:jc w:val="right"/>
              <w:rPr>
                <w:sz w:val="18"/>
                <w:szCs w:val="18"/>
              </w:rPr>
            </w:pPr>
          </w:p>
          <w:p w14:paraId="6C5859EA" w14:textId="4FFF309A" w:rsidR="001D01E0" w:rsidRPr="001D01E0" w:rsidRDefault="004F1020">
            <w:pPr>
              <w:pStyle w:val="Voettekst"/>
              <w:jc w:val="right"/>
              <w:rPr>
                <w:sz w:val="18"/>
                <w:szCs w:val="18"/>
              </w:rPr>
            </w:pPr>
            <w:r w:rsidRPr="00B41013">
              <w:rPr>
                <w:rFonts w:ascii="Calibri" w:eastAsia="Calibri" w:hAnsi="Calibri" w:cs="Calibri"/>
                <w:noProof/>
                <w:color w:val="213847"/>
              </w:rPr>
              <w:drawing>
                <wp:anchor distT="0" distB="0" distL="114300" distR="114300" simplePos="0" relativeHeight="251658240" behindDoc="0" locked="0" layoutInCell="1" allowOverlap="1" wp14:anchorId="5D163A1C" wp14:editId="4B189D07">
                  <wp:simplePos x="0" y="0"/>
                  <wp:positionH relativeFrom="column">
                    <wp:posOffset>4224256</wp:posOffset>
                  </wp:positionH>
                  <wp:positionV relativeFrom="paragraph">
                    <wp:posOffset>-153050</wp:posOffset>
                  </wp:positionV>
                  <wp:extent cx="968265" cy="478465"/>
                  <wp:effectExtent l="0" t="0" r="3810" b="0"/>
                  <wp:wrapNone/>
                  <wp:docPr id="1214935768"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8265" cy="4784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eastAsia="Calibri" w:hAnsi="Calibri" w:cs="Calibri"/>
                <w:noProof/>
                <w:color w:val="213847"/>
              </w:rPr>
              <w:drawing>
                <wp:anchor distT="0" distB="0" distL="114300" distR="114300" simplePos="0" relativeHeight="251661312" behindDoc="0" locked="0" layoutInCell="1" allowOverlap="1" wp14:anchorId="55ABE9D6" wp14:editId="353D1150">
                  <wp:simplePos x="0" y="0"/>
                  <wp:positionH relativeFrom="column">
                    <wp:posOffset>207187</wp:posOffset>
                  </wp:positionH>
                  <wp:positionV relativeFrom="paragraph">
                    <wp:posOffset>-93183</wp:posOffset>
                  </wp:positionV>
                  <wp:extent cx="1520456" cy="361920"/>
                  <wp:effectExtent l="0" t="0" r="3810" b="635"/>
                  <wp:wrapNone/>
                  <wp:docPr id="655484896" name="Afbeelding 6" descr="Afbeelding met Lettertype, Graphics, tekst, logo&#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736045" name="Afbeelding 6" descr="Afbeelding met Lettertype, Graphics, tekst, logo&#10;&#10;Door AI gegenereerde inhoud is mogelijk onjuist."/>
                          <pic:cNvPicPr/>
                        </pic:nvPicPr>
                        <pic:blipFill>
                          <a:blip r:embed="rId2">
                            <a:extLst>
                              <a:ext uri="{28A0092B-C50C-407E-A947-70E740481C1C}">
                                <a14:useLocalDpi xmlns:a14="http://schemas.microsoft.com/office/drawing/2010/main" val="0"/>
                              </a:ext>
                            </a:extLst>
                          </a:blip>
                          <a:stretch>
                            <a:fillRect/>
                          </a:stretch>
                        </pic:blipFill>
                        <pic:spPr>
                          <a:xfrm>
                            <a:off x="0" y="0"/>
                            <a:ext cx="1520456" cy="361920"/>
                          </a:xfrm>
                          <a:prstGeom prst="rect">
                            <a:avLst/>
                          </a:prstGeom>
                        </pic:spPr>
                      </pic:pic>
                    </a:graphicData>
                  </a:graphic>
                  <wp14:sizeRelH relativeFrom="page">
                    <wp14:pctWidth>0</wp14:pctWidth>
                  </wp14:sizeRelH>
                  <wp14:sizeRelV relativeFrom="page">
                    <wp14:pctHeight>0</wp14:pctHeight>
                  </wp14:sizeRelV>
                </wp:anchor>
              </w:drawing>
            </w:r>
            <w:r>
              <w:rPr>
                <w:rFonts w:ascii="Calibri" w:eastAsia="Calibri" w:hAnsi="Calibri" w:cs="Calibri"/>
                <w:noProof/>
                <w:color w:val="213847"/>
              </w:rPr>
              <w:drawing>
                <wp:anchor distT="0" distB="0" distL="114300" distR="114300" simplePos="0" relativeHeight="251665408" behindDoc="0" locked="0" layoutInCell="1" allowOverlap="1" wp14:anchorId="4F251CF2" wp14:editId="49811727">
                  <wp:simplePos x="0" y="0"/>
                  <wp:positionH relativeFrom="margin">
                    <wp:align>center</wp:align>
                  </wp:positionH>
                  <wp:positionV relativeFrom="paragraph">
                    <wp:posOffset>-148310</wp:posOffset>
                  </wp:positionV>
                  <wp:extent cx="1934845" cy="486410"/>
                  <wp:effectExtent l="0" t="0" r="0" b="0"/>
                  <wp:wrapSquare wrapText="bothSides"/>
                  <wp:docPr id="66566127" name="Afbeelding 8" descr="Afbeelding met Lettertype, tekst, Graphics, schermopnam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66127" name="Afbeelding 8" descr="Afbeelding met Lettertype, tekst, Graphics, schermopname&#10;&#10;Door AI gegenereerde inhoud is mogelijk onjuist."/>
                          <pic:cNvPicPr/>
                        </pic:nvPicPr>
                        <pic:blipFill rotWithShape="1">
                          <a:blip r:embed="rId3">
                            <a:extLst>
                              <a:ext uri="{28A0092B-C50C-407E-A947-70E740481C1C}">
                                <a14:useLocalDpi xmlns:a14="http://schemas.microsoft.com/office/drawing/2010/main" val="0"/>
                              </a:ext>
                            </a:extLst>
                          </a:blip>
                          <a:srcRect t="16256" b="21010"/>
                          <a:stretch/>
                        </pic:blipFill>
                        <pic:spPr bwMode="auto">
                          <a:xfrm>
                            <a:off x="0" y="0"/>
                            <a:ext cx="1934845" cy="4864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55168" behindDoc="0" locked="0" layoutInCell="1" allowOverlap="1" wp14:anchorId="0A9D3C3A" wp14:editId="1218390A">
                      <wp:simplePos x="0" y="0"/>
                      <wp:positionH relativeFrom="page">
                        <wp:align>right</wp:align>
                      </wp:positionH>
                      <wp:positionV relativeFrom="paragraph">
                        <wp:posOffset>-486159</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321C9C91" id="docshape4" o:spid="_x0000_s1026" style="position:absolute;margin-left:544.1pt;margin-top:-38.3pt;width:595.3pt;height:78.65pt;z-index:251655168;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" fillcolor="#1b3849" stroked="f">
                      <w10:wrap anchorx="page"/>
                    </v:rect>
                  </w:pict>
                </mc:Fallback>
              </mc:AlternateContent>
            </w:r>
            <w:r w:rsidR="0055069A" w:rsidRPr="009D1FAC">
              <w:rPr>
                <w:noProof/>
                <w:color w:val="FFFFFF" w:themeColor="background1"/>
                <w:sz w:val="18"/>
                <w:szCs w:val="18"/>
              </w:rPr>
              <mc:AlternateContent>
                <mc:Choice Requires="wps">
                  <w:drawing>
                    <wp:anchor distT="0" distB="0" distL="114300" distR="114300" simplePos="0" relativeHeight="251652096" behindDoc="1" locked="0" layoutInCell="1" allowOverlap="1" wp14:anchorId="0F13A8EE" wp14:editId="30D8C91D">
                      <wp:simplePos x="0" y="0"/>
                      <wp:positionH relativeFrom="page">
                        <wp:posOffset>25604</wp:posOffset>
                      </wp:positionH>
                      <wp:positionV relativeFrom="paragraph">
                        <wp:posOffset>9285</wp:posOffset>
                      </wp:positionV>
                      <wp:extent cx="7588332" cy="475013"/>
                      <wp:effectExtent l="0" t="0" r="0" b="1270"/>
                      <wp:wrapNone/>
                      <wp:docPr id="12" name="Rechthoek 12"/>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0CB984" id="Rechthoek 12" o:spid="_x0000_s1026" style="position:absolute;margin-left:2pt;margin-top:.75pt;width:597.5pt;height:37.4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" fillcolor="#1b3849" stroked="f" strokeweight="1pt">
                      <w10:wrap anchorx="page"/>
                    </v:rect>
                  </w:pict>
                </mc:Fallback>
              </mc:AlternateContent>
            </w:r>
            <w:r w:rsidR="009D5692">
              <w:rPr>
                <w:sz w:val="18"/>
                <w:szCs w:val="18"/>
              </w:rPr>
              <w:t>de</w:t>
            </w:r>
            <w:r w:rsidR="004117F6">
              <w:rPr>
                <w:noProof/>
              </w:rPr>
              <mc:AlternateContent>
                <mc:Choice Requires="wps">
                  <w:drawing>
                    <wp:inline distT="0" distB="0" distL="0" distR="0" wp14:anchorId="561C3392" wp14:editId="287EF520">
                      <wp:extent cx="301625" cy="301625"/>
                      <wp:effectExtent l="0" t="0" r="0" b="0"/>
                      <wp:docPr id="1092792107" name="Rechthoek 5" descr="Nationaal Programma Groning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53B3E0B" id="Rechthoek 5" o:spid="_x0000_s1026" alt="Nationaal Programma Groningen"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" filled="f" stroked="f">
                      <o:lock v:ext="edit" aspectratio="t"/>
                      <w10:anchorlock/>
                    </v:rect>
                  </w:pict>
                </mc:Fallback>
              </mc:AlternateContent>
            </w:r>
            <w:r w:rsidR="001D01E0" w:rsidRPr="009D1FAC">
              <w:rPr>
                <w:color w:val="FFFFFF" w:themeColor="background1"/>
                <w:sz w:val="18"/>
                <w:szCs w:val="18"/>
              </w:rPr>
              <w:t xml:space="preserve">Pagina </w:t>
            </w:r>
            <w:r w:rsidR="001D01E0" w:rsidRPr="009D1FAC">
              <w:rPr>
                <w:b/>
                <w:color w:val="FFFFFF" w:themeColor="background1"/>
                <w:sz w:val="20"/>
                <w:szCs w:val="20"/>
              </w:rPr>
              <w:fldChar w:fldCharType="begin"/>
            </w:r>
            <w:r w:rsidR="001D01E0" w:rsidRPr="009D1FAC">
              <w:rPr>
                <w:b/>
                <w:color w:val="FFFFFF" w:themeColor="background1"/>
                <w:sz w:val="18"/>
                <w:szCs w:val="18"/>
              </w:rPr>
              <w:instrText>PAGE</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r w:rsidR="001D01E0" w:rsidRPr="009D1FAC">
              <w:rPr>
                <w:color w:val="FFFFFF" w:themeColor="background1"/>
                <w:sz w:val="18"/>
                <w:szCs w:val="18"/>
              </w:rPr>
              <w:t xml:space="preserve"> van </w:t>
            </w:r>
            <w:r w:rsidR="001D01E0" w:rsidRPr="009D1FAC">
              <w:rPr>
                <w:b/>
                <w:color w:val="FFFFFF" w:themeColor="background1"/>
                <w:sz w:val="20"/>
                <w:szCs w:val="20"/>
              </w:rPr>
              <w:fldChar w:fldCharType="begin"/>
            </w:r>
            <w:r w:rsidR="001D01E0" w:rsidRPr="009D1FAC">
              <w:rPr>
                <w:b/>
                <w:color w:val="FFFFFF" w:themeColor="background1"/>
                <w:sz w:val="18"/>
                <w:szCs w:val="18"/>
              </w:rPr>
              <w:instrText>NUMPAGES</w:instrText>
            </w:r>
            <w:r w:rsidR="001D01E0" w:rsidRPr="009D1FAC">
              <w:rPr>
                <w:b/>
                <w:color w:val="FFFFFF" w:themeColor="background1"/>
                <w:sz w:val="20"/>
                <w:szCs w:val="20"/>
              </w:rPr>
              <w:fldChar w:fldCharType="separate"/>
            </w:r>
            <w:r w:rsidR="001D01E0" w:rsidRPr="009D1FAC">
              <w:rPr>
                <w:b/>
                <w:color w:val="FFFFFF" w:themeColor="background1"/>
                <w:sz w:val="18"/>
                <w:szCs w:val="18"/>
              </w:rPr>
              <w:t>2</w:t>
            </w:r>
            <w:r w:rsidR="001D01E0" w:rsidRPr="009D1FAC">
              <w:rPr>
                <w:b/>
                <w:color w:val="FFFFFF" w:themeColor="background1"/>
                <w:sz w:val="20"/>
                <w:szCs w:val="20"/>
              </w:rPr>
              <w:fldChar w:fldCharType="end"/>
            </w:r>
          </w:p>
        </w:sdtContent>
      </w:sdt>
    </w:sdtContent>
  </w:sdt>
  <w:p w14:paraId="147D5008" w14:textId="77777777" w:rsidR="001D01E0" w:rsidRDefault="001D01E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3EB22DD8">
                      <wp:simplePos x="0" y="0"/>
                      <wp:positionH relativeFrom="page">
                        <wp:align>left</wp:align>
                      </wp:positionH>
                      <wp:positionV relativeFrom="paragraph">
                        <wp:posOffset>-162560</wp:posOffset>
                      </wp:positionV>
                      <wp:extent cx="7588332" cy="475013"/>
                      <wp:effectExtent l="0" t="0" r="0" b="1270"/>
                      <wp:wrapNone/>
                      <wp:docPr id="8" name="Rechthoek 8"/>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E684B3" id="Rechthoek 8" o:spid="_x0000_s1026" style="position:absolute;margin-left:0;margin-top:-12.8pt;width:597.5pt;height:37.4pt;z-index:-251658238;visibility:visible;mso-wrap-style:square;mso-width-percent:0;mso-wrap-distance-left:9pt;mso-wrap-distance-top:0;mso-wrap-distance-right:9pt;mso-wrap-distance-bottom:0;mso-position-horizontal:left;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3FEB9" w14:textId="77777777" w:rsidR="00035500" w:rsidRDefault="00035500" w:rsidP="001D01E0">
      <w:pPr>
        <w:spacing w:after="0" w:line="240" w:lineRule="auto"/>
      </w:pPr>
      <w:r>
        <w:separator/>
      </w:r>
    </w:p>
  </w:footnote>
  <w:footnote w:type="continuationSeparator" w:id="0">
    <w:p w14:paraId="457234BB" w14:textId="77777777" w:rsidR="00035500" w:rsidRDefault="00035500" w:rsidP="001D01E0">
      <w:pPr>
        <w:spacing w:after="0" w:line="240" w:lineRule="auto"/>
      </w:pPr>
      <w:r>
        <w:continuationSeparator/>
      </w:r>
    </w:p>
  </w:footnote>
  <w:footnote w:type="continuationNotice" w:id="1">
    <w:p w14:paraId="2AA2B1D5" w14:textId="77777777" w:rsidR="00035500" w:rsidRDefault="0003550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28808" w14:textId="332932EC" w:rsidR="00607FE0" w:rsidRDefault="00607FE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37FFB"/>
    <w:multiLevelType w:val="multilevel"/>
    <w:tmpl w:val="2ADED8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E160D8"/>
    <w:multiLevelType w:val="hybridMultilevel"/>
    <w:tmpl w:val="6758359E"/>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04130003">
      <w:start w:val="1"/>
      <w:numFmt w:val="bullet"/>
      <w:lvlText w:val="o"/>
      <w:lvlJc w:val="left"/>
      <w:pPr>
        <w:ind w:left="1988" w:hanging="360"/>
      </w:pPr>
      <w:rPr>
        <w:rFonts w:ascii="Courier New" w:hAnsi="Courier New" w:cs="Courier New" w:hint="default"/>
      </w:rPr>
    </w:lvl>
    <w:lvl w:ilvl="2" w:tplc="8D84916E">
      <w:numFmt w:val="bullet"/>
      <w:lvlText w:val="•"/>
      <w:lvlJc w:val="left"/>
      <w:pPr>
        <w:ind w:left="2890" w:hanging="227"/>
      </w:pPr>
      <w:rPr>
        <w:rFonts w:hint="default"/>
        <w:lang w:val="nl-NL" w:eastAsia="en-US" w:bidi="ar-SA"/>
      </w:rPr>
    </w:lvl>
    <w:lvl w:ilvl="3" w:tplc="CC08F5FA">
      <w:numFmt w:val="bullet"/>
      <w:lvlText w:val="•"/>
      <w:lvlJc w:val="left"/>
      <w:pPr>
        <w:ind w:left="3924" w:hanging="227"/>
      </w:pPr>
      <w:rPr>
        <w:rFonts w:hint="default"/>
        <w:lang w:val="nl-NL" w:eastAsia="en-US" w:bidi="ar-SA"/>
      </w:rPr>
    </w:lvl>
    <w:lvl w:ilvl="4" w:tplc="2BA6C9E8">
      <w:numFmt w:val="bullet"/>
      <w:lvlText w:val="•"/>
      <w:lvlJc w:val="left"/>
      <w:pPr>
        <w:ind w:left="4959" w:hanging="227"/>
      </w:pPr>
      <w:rPr>
        <w:rFonts w:hint="default"/>
        <w:lang w:val="nl-NL" w:eastAsia="en-US" w:bidi="ar-SA"/>
      </w:rPr>
    </w:lvl>
    <w:lvl w:ilvl="5" w:tplc="5C28C812">
      <w:numFmt w:val="bullet"/>
      <w:lvlText w:val="•"/>
      <w:lvlJc w:val="left"/>
      <w:pPr>
        <w:ind w:left="5993" w:hanging="227"/>
      </w:pPr>
      <w:rPr>
        <w:rFonts w:hint="default"/>
        <w:lang w:val="nl-NL" w:eastAsia="en-US" w:bidi="ar-SA"/>
      </w:rPr>
    </w:lvl>
    <w:lvl w:ilvl="6" w:tplc="E95634BA">
      <w:numFmt w:val="bullet"/>
      <w:lvlText w:val="•"/>
      <w:lvlJc w:val="left"/>
      <w:pPr>
        <w:ind w:left="7028" w:hanging="227"/>
      </w:pPr>
      <w:rPr>
        <w:rFonts w:hint="default"/>
        <w:lang w:val="nl-NL" w:eastAsia="en-US" w:bidi="ar-SA"/>
      </w:rPr>
    </w:lvl>
    <w:lvl w:ilvl="7" w:tplc="4E0CB522">
      <w:numFmt w:val="bullet"/>
      <w:lvlText w:val="•"/>
      <w:lvlJc w:val="left"/>
      <w:pPr>
        <w:ind w:left="8062" w:hanging="227"/>
      </w:pPr>
      <w:rPr>
        <w:rFonts w:hint="default"/>
        <w:lang w:val="nl-NL" w:eastAsia="en-US" w:bidi="ar-SA"/>
      </w:rPr>
    </w:lvl>
    <w:lvl w:ilvl="8" w:tplc="4B30FDCE">
      <w:numFmt w:val="bullet"/>
      <w:lvlText w:val="•"/>
      <w:lvlJc w:val="left"/>
      <w:pPr>
        <w:ind w:left="9097" w:hanging="227"/>
      </w:pPr>
      <w:rPr>
        <w:rFonts w:hint="default"/>
        <w:lang w:val="nl-NL" w:eastAsia="en-US" w:bidi="ar-SA"/>
      </w:rPr>
    </w:lvl>
  </w:abstractNum>
  <w:abstractNum w:abstractNumId="2" w15:restartNumberingAfterBreak="0">
    <w:nsid w:val="166131F6"/>
    <w:multiLevelType w:val="hybridMultilevel"/>
    <w:tmpl w:val="D1C02818"/>
    <w:lvl w:ilvl="0" w:tplc="481010DA">
      <w:numFmt w:val="bullet"/>
      <w:lvlText w:val="•"/>
      <w:lvlJc w:val="left"/>
      <w:pPr>
        <w:ind w:left="681"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3" w15:restartNumberingAfterBreak="0">
    <w:nsid w:val="1E683911"/>
    <w:multiLevelType w:val="multilevel"/>
    <w:tmpl w:val="F10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763F1F"/>
    <w:multiLevelType w:val="hybridMultilevel"/>
    <w:tmpl w:val="763E8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9B07B81"/>
    <w:multiLevelType w:val="multilevel"/>
    <w:tmpl w:val="922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C34A2"/>
    <w:multiLevelType w:val="hybridMultilevel"/>
    <w:tmpl w:val="1C0A32E6"/>
    <w:lvl w:ilvl="0" w:tplc="FFFFFFFF">
      <w:start w:val="1"/>
      <w:numFmt w:val="decimal"/>
      <w:lvlText w:val="%1."/>
      <w:lvlJc w:val="left"/>
      <w:pPr>
        <w:ind w:left="1287" w:hanging="360"/>
      </w:pPr>
    </w:lvl>
    <w:lvl w:ilvl="1" w:tplc="04130003">
      <w:start w:val="1"/>
      <w:numFmt w:val="bullet"/>
      <w:lvlText w:val="o"/>
      <w:lvlJc w:val="left"/>
      <w:pPr>
        <w:ind w:left="1988" w:hanging="360"/>
      </w:pPr>
      <w:rPr>
        <w:rFonts w:ascii="Courier New" w:hAnsi="Courier New" w:cs="Courier New"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7" w15:restartNumberingAfterBreak="0">
    <w:nsid w:val="2F5B64DB"/>
    <w:multiLevelType w:val="hybridMultilevel"/>
    <w:tmpl w:val="FC726BEA"/>
    <w:lvl w:ilvl="0" w:tplc="481010DA">
      <w:numFmt w:val="bullet"/>
      <w:lvlText w:val="•"/>
      <w:lvlJc w:val="left"/>
      <w:pPr>
        <w:ind w:left="681"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8" w15:restartNumberingAfterBreak="0">
    <w:nsid w:val="3058684B"/>
    <w:multiLevelType w:val="hybridMultilevel"/>
    <w:tmpl w:val="31E68ED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143060E"/>
    <w:multiLevelType w:val="hybridMultilevel"/>
    <w:tmpl w:val="E7204E14"/>
    <w:lvl w:ilvl="0" w:tplc="FFFFFFFF">
      <w:start w:val="1"/>
      <w:numFmt w:val="decimal"/>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3734783F"/>
    <w:multiLevelType w:val="hybridMultilevel"/>
    <w:tmpl w:val="C0981C00"/>
    <w:lvl w:ilvl="0" w:tplc="481010DA">
      <w:numFmt w:val="bullet"/>
      <w:lvlText w:val="•"/>
      <w:lvlJc w:val="left"/>
      <w:pPr>
        <w:ind w:left="681"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1" w15:restartNumberingAfterBreak="0">
    <w:nsid w:val="38123D4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0B65205"/>
    <w:multiLevelType w:val="hybridMultilevel"/>
    <w:tmpl w:val="AFACFAC4"/>
    <w:lvl w:ilvl="0" w:tplc="481010DA">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64D395B"/>
    <w:multiLevelType w:val="hybridMultilevel"/>
    <w:tmpl w:val="7DD865E0"/>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4" w15:restartNumberingAfterBreak="0">
    <w:nsid w:val="4DAC0B84"/>
    <w:multiLevelType w:val="multilevel"/>
    <w:tmpl w:val="99D0383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Calibri" w:hint="default"/>
        <w:color w:val="auto"/>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E66689F"/>
    <w:multiLevelType w:val="multilevel"/>
    <w:tmpl w:val="EC562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20422FD"/>
    <w:multiLevelType w:val="hybridMultilevel"/>
    <w:tmpl w:val="6714F028"/>
    <w:lvl w:ilvl="0" w:tplc="FFFFFFFF">
      <w:start w:val="1"/>
      <w:numFmt w:val="decimal"/>
      <w:lvlText w:val="%1."/>
      <w:lvlJc w:val="left"/>
      <w:pPr>
        <w:ind w:left="1287" w:hanging="360"/>
      </w:pPr>
    </w:lvl>
    <w:lvl w:ilvl="1" w:tplc="FFFFFFFF">
      <w:numFmt w:val="bullet"/>
      <w:lvlText w:val="•"/>
      <w:lvlJc w:val="left"/>
      <w:pPr>
        <w:ind w:left="814" w:hanging="227"/>
      </w:pPr>
      <w:rPr>
        <w:rFonts w:ascii="Calibri" w:eastAsia="Calibri" w:hAnsi="Calibri" w:cs="Calibri" w:hint="default"/>
        <w:b w:val="0"/>
        <w:bCs w:val="0"/>
        <w:i w:val="0"/>
        <w:iCs w:val="0"/>
        <w:w w:val="100"/>
        <w:sz w:val="22"/>
        <w:szCs w:val="22"/>
        <w:lang w:val="nl-NL" w:eastAsia="en-US" w:bidi="ar-SA"/>
      </w:rPr>
    </w:lvl>
    <w:lvl w:ilvl="2" w:tplc="04130003">
      <w:start w:val="1"/>
      <w:numFmt w:val="bullet"/>
      <w:lvlText w:val="o"/>
      <w:lvlJc w:val="left"/>
      <w:pPr>
        <w:ind w:left="1988" w:hanging="360"/>
      </w:pPr>
      <w:rPr>
        <w:rFonts w:ascii="Courier New" w:hAnsi="Courier New" w:cs="Courier New"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7" w15:restartNumberingAfterBreak="0">
    <w:nsid w:val="54F04CC1"/>
    <w:multiLevelType w:val="hybridMultilevel"/>
    <w:tmpl w:val="44F84ACE"/>
    <w:lvl w:ilvl="0" w:tplc="FFFFFFFF">
      <w:start w:val="1"/>
      <w:numFmt w:val="decimal"/>
      <w:lvlText w:val="%1."/>
      <w:lvlJc w:val="left"/>
      <w:pPr>
        <w:ind w:left="1287" w:hanging="360"/>
      </w:pPr>
    </w:lvl>
    <w:lvl w:ilvl="1" w:tplc="04130003">
      <w:start w:val="1"/>
      <w:numFmt w:val="bullet"/>
      <w:lvlText w:val="o"/>
      <w:lvlJc w:val="left"/>
      <w:pPr>
        <w:ind w:left="1988" w:hanging="360"/>
      </w:pPr>
      <w:rPr>
        <w:rFonts w:ascii="Courier New" w:hAnsi="Courier New" w:cs="Courier New" w:hint="default"/>
      </w:r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59AB44D0"/>
    <w:multiLevelType w:val="hybridMultilevel"/>
    <w:tmpl w:val="40A43BD0"/>
    <w:lvl w:ilvl="0" w:tplc="0413000F">
      <w:start w:val="1"/>
      <w:numFmt w:val="decimal"/>
      <w:lvlText w:val="%1."/>
      <w:lvlJc w:val="left"/>
      <w:pPr>
        <w:ind w:left="1287" w:hanging="360"/>
      </w:pPr>
    </w:lvl>
    <w:lvl w:ilvl="1" w:tplc="04130019">
      <w:start w:val="1"/>
      <w:numFmt w:val="lowerLetter"/>
      <w:lvlText w:val="%2."/>
      <w:lvlJc w:val="left"/>
      <w:pPr>
        <w:ind w:left="2007" w:hanging="360"/>
      </w:pPr>
    </w:lvl>
    <w:lvl w:ilvl="2" w:tplc="0413001B" w:tentative="1">
      <w:start w:val="1"/>
      <w:numFmt w:val="lowerRoman"/>
      <w:lvlText w:val="%3."/>
      <w:lvlJc w:val="right"/>
      <w:pPr>
        <w:ind w:left="2727" w:hanging="180"/>
      </w:pPr>
    </w:lvl>
    <w:lvl w:ilvl="3" w:tplc="0413000F" w:tentative="1">
      <w:start w:val="1"/>
      <w:numFmt w:val="decimal"/>
      <w:lvlText w:val="%4."/>
      <w:lvlJc w:val="left"/>
      <w:pPr>
        <w:ind w:left="3447" w:hanging="360"/>
      </w:pPr>
    </w:lvl>
    <w:lvl w:ilvl="4" w:tplc="04130019" w:tentative="1">
      <w:start w:val="1"/>
      <w:numFmt w:val="lowerLetter"/>
      <w:lvlText w:val="%5."/>
      <w:lvlJc w:val="left"/>
      <w:pPr>
        <w:ind w:left="4167" w:hanging="360"/>
      </w:pPr>
    </w:lvl>
    <w:lvl w:ilvl="5" w:tplc="0413001B" w:tentative="1">
      <w:start w:val="1"/>
      <w:numFmt w:val="lowerRoman"/>
      <w:lvlText w:val="%6."/>
      <w:lvlJc w:val="right"/>
      <w:pPr>
        <w:ind w:left="4887" w:hanging="180"/>
      </w:pPr>
    </w:lvl>
    <w:lvl w:ilvl="6" w:tplc="0413000F" w:tentative="1">
      <w:start w:val="1"/>
      <w:numFmt w:val="decimal"/>
      <w:lvlText w:val="%7."/>
      <w:lvlJc w:val="left"/>
      <w:pPr>
        <w:ind w:left="5607" w:hanging="360"/>
      </w:pPr>
    </w:lvl>
    <w:lvl w:ilvl="7" w:tplc="04130019" w:tentative="1">
      <w:start w:val="1"/>
      <w:numFmt w:val="lowerLetter"/>
      <w:lvlText w:val="%8."/>
      <w:lvlJc w:val="left"/>
      <w:pPr>
        <w:ind w:left="6327" w:hanging="360"/>
      </w:pPr>
    </w:lvl>
    <w:lvl w:ilvl="8" w:tplc="0413001B" w:tentative="1">
      <w:start w:val="1"/>
      <w:numFmt w:val="lowerRoman"/>
      <w:lvlText w:val="%9."/>
      <w:lvlJc w:val="right"/>
      <w:pPr>
        <w:ind w:left="7047" w:hanging="180"/>
      </w:pPr>
    </w:lvl>
  </w:abstractNum>
  <w:abstractNum w:abstractNumId="19" w15:restartNumberingAfterBreak="0">
    <w:nsid w:val="5F5E740C"/>
    <w:multiLevelType w:val="hybridMultilevel"/>
    <w:tmpl w:val="72583C46"/>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0" w15:restartNumberingAfterBreak="0">
    <w:nsid w:val="666C78EC"/>
    <w:multiLevelType w:val="hybridMultilevel"/>
    <w:tmpl w:val="5AF25ED4"/>
    <w:lvl w:ilvl="0" w:tplc="F35A63DC">
      <w:start w:val="1"/>
      <w:numFmt w:val="lowerRoman"/>
      <w:lvlText w:val="%1."/>
      <w:lvlJc w:val="left"/>
      <w:pPr>
        <w:ind w:left="1788" w:hanging="720"/>
      </w:pPr>
      <w:rPr>
        <w:rFonts w:hint="default"/>
      </w:r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21" w15:restartNumberingAfterBreak="0">
    <w:nsid w:val="680A2334"/>
    <w:multiLevelType w:val="hybridMultilevel"/>
    <w:tmpl w:val="7464AF30"/>
    <w:lvl w:ilvl="0" w:tplc="481010DA">
      <w:numFmt w:val="bullet"/>
      <w:lvlText w:val="•"/>
      <w:lvlJc w:val="left"/>
      <w:pPr>
        <w:ind w:left="681"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22" w15:restartNumberingAfterBreak="0">
    <w:nsid w:val="6CFB1F37"/>
    <w:multiLevelType w:val="hybridMultilevel"/>
    <w:tmpl w:val="91A87762"/>
    <w:lvl w:ilvl="0" w:tplc="481010DA">
      <w:numFmt w:val="bullet"/>
      <w:lvlText w:val="•"/>
      <w:lvlJc w:val="left"/>
      <w:pPr>
        <w:ind w:left="227"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853" w:hanging="360"/>
      </w:pPr>
      <w:rPr>
        <w:rFonts w:ascii="Courier New" w:hAnsi="Courier New" w:cs="Courier New" w:hint="default"/>
      </w:rPr>
    </w:lvl>
    <w:lvl w:ilvl="2" w:tplc="04130005" w:tentative="1">
      <w:start w:val="1"/>
      <w:numFmt w:val="bullet"/>
      <w:lvlText w:val=""/>
      <w:lvlJc w:val="left"/>
      <w:pPr>
        <w:ind w:left="1573" w:hanging="360"/>
      </w:pPr>
      <w:rPr>
        <w:rFonts w:ascii="Wingdings" w:hAnsi="Wingdings" w:hint="default"/>
      </w:rPr>
    </w:lvl>
    <w:lvl w:ilvl="3" w:tplc="04130001" w:tentative="1">
      <w:start w:val="1"/>
      <w:numFmt w:val="bullet"/>
      <w:lvlText w:val=""/>
      <w:lvlJc w:val="left"/>
      <w:pPr>
        <w:ind w:left="2293" w:hanging="360"/>
      </w:pPr>
      <w:rPr>
        <w:rFonts w:ascii="Symbol" w:hAnsi="Symbol" w:hint="default"/>
      </w:rPr>
    </w:lvl>
    <w:lvl w:ilvl="4" w:tplc="04130003" w:tentative="1">
      <w:start w:val="1"/>
      <w:numFmt w:val="bullet"/>
      <w:lvlText w:val="o"/>
      <w:lvlJc w:val="left"/>
      <w:pPr>
        <w:ind w:left="3013" w:hanging="360"/>
      </w:pPr>
      <w:rPr>
        <w:rFonts w:ascii="Courier New" w:hAnsi="Courier New" w:cs="Courier New" w:hint="default"/>
      </w:rPr>
    </w:lvl>
    <w:lvl w:ilvl="5" w:tplc="04130005" w:tentative="1">
      <w:start w:val="1"/>
      <w:numFmt w:val="bullet"/>
      <w:lvlText w:val=""/>
      <w:lvlJc w:val="left"/>
      <w:pPr>
        <w:ind w:left="3733" w:hanging="360"/>
      </w:pPr>
      <w:rPr>
        <w:rFonts w:ascii="Wingdings" w:hAnsi="Wingdings" w:hint="default"/>
      </w:rPr>
    </w:lvl>
    <w:lvl w:ilvl="6" w:tplc="04130001" w:tentative="1">
      <w:start w:val="1"/>
      <w:numFmt w:val="bullet"/>
      <w:lvlText w:val=""/>
      <w:lvlJc w:val="left"/>
      <w:pPr>
        <w:ind w:left="4453" w:hanging="360"/>
      </w:pPr>
      <w:rPr>
        <w:rFonts w:ascii="Symbol" w:hAnsi="Symbol" w:hint="default"/>
      </w:rPr>
    </w:lvl>
    <w:lvl w:ilvl="7" w:tplc="04130003" w:tentative="1">
      <w:start w:val="1"/>
      <w:numFmt w:val="bullet"/>
      <w:lvlText w:val="o"/>
      <w:lvlJc w:val="left"/>
      <w:pPr>
        <w:ind w:left="5173" w:hanging="360"/>
      </w:pPr>
      <w:rPr>
        <w:rFonts w:ascii="Courier New" w:hAnsi="Courier New" w:cs="Courier New" w:hint="default"/>
      </w:rPr>
    </w:lvl>
    <w:lvl w:ilvl="8" w:tplc="04130005" w:tentative="1">
      <w:start w:val="1"/>
      <w:numFmt w:val="bullet"/>
      <w:lvlText w:val=""/>
      <w:lvlJc w:val="left"/>
      <w:pPr>
        <w:ind w:left="5893" w:hanging="360"/>
      </w:pPr>
      <w:rPr>
        <w:rFonts w:ascii="Wingdings" w:hAnsi="Wingdings" w:hint="default"/>
      </w:rPr>
    </w:lvl>
  </w:abstractNum>
  <w:abstractNum w:abstractNumId="23" w15:restartNumberingAfterBreak="0">
    <w:nsid w:val="703A425E"/>
    <w:multiLevelType w:val="hybridMultilevel"/>
    <w:tmpl w:val="9AECC8C6"/>
    <w:lvl w:ilvl="0" w:tplc="481010DA">
      <w:numFmt w:val="bullet"/>
      <w:lvlText w:val="•"/>
      <w:lvlJc w:val="left"/>
      <w:pPr>
        <w:ind w:left="681" w:hanging="227"/>
      </w:pPr>
      <w:rPr>
        <w:rFonts w:ascii="Calibri" w:eastAsia="Calibri" w:hAnsi="Calibri" w:cs="Calibri" w:hint="default"/>
        <w:b w:val="0"/>
        <w:bCs w:val="0"/>
        <w:i w:val="0"/>
        <w:iCs w:val="0"/>
        <w:w w:val="100"/>
        <w:sz w:val="22"/>
        <w:szCs w:val="22"/>
        <w:lang w:val="nl-NL" w:eastAsia="en-US" w:bidi="ar-SA"/>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num w:numId="1" w16cid:durableId="1879510962">
    <w:abstractNumId w:val="8"/>
  </w:num>
  <w:num w:numId="2" w16cid:durableId="2034067743">
    <w:abstractNumId w:val="1"/>
  </w:num>
  <w:num w:numId="3" w16cid:durableId="698043194">
    <w:abstractNumId w:val="11"/>
  </w:num>
  <w:num w:numId="4" w16cid:durableId="760686014">
    <w:abstractNumId w:val="0"/>
  </w:num>
  <w:num w:numId="5" w16cid:durableId="362368584">
    <w:abstractNumId w:val="5"/>
  </w:num>
  <w:num w:numId="6" w16cid:durableId="1558853391">
    <w:abstractNumId w:val="14"/>
  </w:num>
  <w:num w:numId="7" w16cid:durableId="78216937">
    <w:abstractNumId w:val="15"/>
  </w:num>
  <w:num w:numId="8" w16cid:durableId="258759062">
    <w:abstractNumId w:val="3"/>
  </w:num>
  <w:num w:numId="9" w16cid:durableId="1952584615">
    <w:abstractNumId w:val="4"/>
  </w:num>
  <w:num w:numId="10" w16cid:durableId="1337490915">
    <w:abstractNumId w:val="1"/>
  </w:num>
  <w:num w:numId="11" w16cid:durableId="2126536971">
    <w:abstractNumId w:val="12"/>
  </w:num>
  <w:num w:numId="12" w16cid:durableId="89207076">
    <w:abstractNumId w:val="19"/>
  </w:num>
  <w:num w:numId="13" w16cid:durableId="561142782">
    <w:abstractNumId w:val="18"/>
  </w:num>
  <w:num w:numId="14" w16cid:durableId="1595938194">
    <w:abstractNumId w:val="13"/>
  </w:num>
  <w:num w:numId="15" w16cid:durableId="1910261001">
    <w:abstractNumId w:val="16"/>
  </w:num>
  <w:num w:numId="16" w16cid:durableId="1149441415">
    <w:abstractNumId w:val="17"/>
  </w:num>
  <w:num w:numId="17" w16cid:durableId="1871911355">
    <w:abstractNumId w:val="6"/>
  </w:num>
  <w:num w:numId="18" w16cid:durableId="149910472">
    <w:abstractNumId w:val="9"/>
  </w:num>
  <w:num w:numId="19" w16cid:durableId="1793212202">
    <w:abstractNumId w:val="20"/>
  </w:num>
  <w:num w:numId="20" w16cid:durableId="11498480">
    <w:abstractNumId w:val="2"/>
  </w:num>
  <w:num w:numId="21" w16cid:durableId="2024085751">
    <w:abstractNumId w:val="21"/>
  </w:num>
  <w:num w:numId="22" w16cid:durableId="1381982252">
    <w:abstractNumId w:val="10"/>
  </w:num>
  <w:num w:numId="23" w16cid:durableId="2034644027">
    <w:abstractNumId w:val="23"/>
  </w:num>
  <w:num w:numId="24" w16cid:durableId="975642875">
    <w:abstractNumId w:val="22"/>
  </w:num>
  <w:num w:numId="25" w16cid:durableId="51781557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0106"/>
    <w:rsid w:val="00000594"/>
    <w:rsid w:val="0000332A"/>
    <w:rsid w:val="0000430D"/>
    <w:rsid w:val="00004F56"/>
    <w:rsid w:val="00006388"/>
    <w:rsid w:val="00006BFC"/>
    <w:rsid w:val="000073EC"/>
    <w:rsid w:val="0001043F"/>
    <w:rsid w:val="000125EF"/>
    <w:rsid w:val="00012932"/>
    <w:rsid w:val="0001443D"/>
    <w:rsid w:val="00014D27"/>
    <w:rsid w:val="00016593"/>
    <w:rsid w:val="00020C3E"/>
    <w:rsid w:val="0002271E"/>
    <w:rsid w:val="0002418D"/>
    <w:rsid w:val="000269DF"/>
    <w:rsid w:val="00026E8D"/>
    <w:rsid w:val="000315CA"/>
    <w:rsid w:val="00031716"/>
    <w:rsid w:val="00031D66"/>
    <w:rsid w:val="00033953"/>
    <w:rsid w:val="00033F7E"/>
    <w:rsid w:val="00034FF2"/>
    <w:rsid w:val="00035500"/>
    <w:rsid w:val="00040C4E"/>
    <w:rsid w:val="000436DA"/>
    <w:rsid w:val="00047800"/>
    <w:rsid w:val="0005025B"/>
    <w:rsid w:val="000516E1"/>
    <w:rsid w:val="00055E9E"/>
    <w:rsid w:val="0006207C"/>
    <w:rsid w:val="0006497D"/>
    <w:rsid w:val="000720B1"/>
    <w:rsid w:val="000732BC"/>
    <w:rsid w:val="00073FCF"/>
    <w:rsid w:val="000756B6"/>
    <w:rsid w:val="00076403"/>
    <w:rsid w:val="00077328"/>
    <w:rsid w:val="00081AAC"/>
    <w:rsid w:val="000903A8"/>
    <w:rsid w:val="0009077B"/>
    <w:rsid w:val="00091363"/>
    <w:rsid w:val="00091E69"/>
    <w:rsid w:val="00093422"/>
    <w:rsid w:val="000934F8"/>
    <w:rsid w:val="00094FC1"/>
    <w:rsid w:val="000966C4"/>
    <w:rsid w:val="000966CF"/>
    <w:rsid w:val="000A3967"/>
    <w:rsid w:val="000A56E4"/>
    <w:rsid w:val="000A7F68"/>
    <w:rsid w:val="000B1063"/>
    <w:rsid w:val="000B233F"/>
    <w:rsid w:val="000B3208"/>
    <w:rsid w:val="000B413B"/>
    <w:rsid w:val="000B5833"/>
    <w:rsid w:val="000B5911"/>
    <w:rsid w:val="000B6F87"/>
    <w:rsid w:val="000C3294"/>
    <w:rsid w:val="000C32EF"/>
    <w:rsid w:val="000C40FE"/>
    <w:rsid w:val="000C47C0"/>
    <w:rsid w:val="000D3208"/>
    <w:rsid w:val="000D38F4"/>
    <w:rsid w:val="000D4A25"/>
    <w:rsid w:val="000D555F"/>
    <w:rsid w:val="000D6279"/>
    <w:rsid w:val="000D6CEE"/>
    <w:rsid w:val="000E03B0"/>
    <w:rsid w:val="000E7239"/>
    <w:rsid w:val="000F50B9"/>
    <w:rsid w:val="000F7C5B"/>
    <w:rsid w:val="000F7EE1"/>
    <w:rsid w:val="001000B0"/>
    <w:rsid w:val="00105232"/>
    <w:rsid w:val="00107C76"/>
    <w:rsid w:val="00112534"/>
    <w:rsid w:val="00114B85"/>
    <w:rsid w:val="00115150"/>
    <w:rsid w:val="00116C0F"/>
    <w:rsid w:val="0012247C"/>
    <w:rsid w:val="00123220"/>
    <w:rsid w:val="00126D60"/>
    <w:rsid w:val="00130907"/>
    <w:rsid w:val="00130C1C"/>
    <w:rsid w:val="001310DE"/>
    <w:rsid w:val="00131998"/>
    <w:rsid w:val="0013317D"/>
    <w:rsid w:val="00137524"/>
    <w:rsid w:val="00137A77"/>
    <w:rsid w:val="001421DF"/>
    <w:rsid w:val="00142C8B"/>
    <w:rsid w:val="001436D8"/>
    <w:rsid w:val="0014426B"/>
    <w:rsid w:val="0014476E"/>
    <w:rsid w:val="00146BE5"/>
    <w:rsid w:val="00151015"/>
    <w:rsid w:val="00154C1A"/>
    <w:rsid w:val="00154F6F"/>
    <w:rsid w:val="0016133A"/>
    <w:rsid w:val="001643D9"/>
    <w:rsid w:val="001674AA"/>
    <w:rsid w:val="00172F1E"/>
    <w:rsid w:val="001751A3"/>
    <w:rsid w:val="0017652A"/>
    <w:rsid w:val="00176AC0"/>
    <w:rsid w:val="001809CE"/>
    <w:rsid w:val="00181383"/>
    <w:rsid w:val="00185237"/>
    <w:rsid w:val="00186036"/>
    <w:rsid w:val="00186EB6"/>
    <w:rsid w:val="001901D0"/>
    <w:rsid w:val="00190249"/>
    <w:rsid w:val="00191366"/>
    <w:rsid w:val="0019421E"/>
    <w:rsid w:val="0019433D"/>
    <w:rsid w:val="00194B03"/>
    <w:rsid w:val="00194B1D"/>
    <w:rsid w:val="00196E98"/>
    <w:rsid w:val="00197163"/>
    <w:rsid w:val="001A0EBF"/>
    <w:rsid w:val="001A27AA"/>
    <w:rsid w:val="001A2940"/>
    <w:rsid w:val="001A39E4"/>
    <w:rsid w:val="001B0CC1"/>
    <w:rsid w:val="001B0E7B"/>
    <w:rsid w:val="001B16D1"/>
    <w:rsid w:val="001B1F2B"/>
    <w:rsid w:val="001B3EC8"/>
    <w:rsid w:val="001B48CC"/>
    <w:rsid w:val="001C14F9"/>
    <w:rsid w:val="001C221A"/>
    <w:rsid w:val="001C3554"/>
    <w:rsid w:val="001C4D0F"/>
    <w:rsid w:val="001C7100"/>
    <w:rsid w:val="001C7913"/>
    <w:rsid w:val="001D01E0"/>
    <w:rsid w:val="001D08E1"/>
    <w:rsid w:val="001D1F18"/>
    <w:rsid w:val="001D2DB3"/>
    <w:rsid w:val="001D54FE"/>
    <w:rsid w:val="001D5689"/>
    <w:rsid w:val="001D580E"/>
    <w:rsid w:val="001D738E"/>
    <w:rsid w:val="001D744E"/>
    <w:rsid w:val="001D7B8C"/>
    <w:rsid w:val="001E00F5"/>
    <w:rsid w:val="001E157A"/>
    <w:rsid w:val="001E4EC9"/>
    <w:rsid w:val="001E54D2"/>
    <w:rsid w:val="001E61B7"/>
    <w:rsid w:val="001F401E"/>
    <w:rsid w:val="001F480A"/>
    <w:rsid w:val="001F6A82"/>
    <w:rsid w:val="001F6E52"/>
    <w:rsid w:val="00202023"/>
    <w:rsid w:val="00203B0E"/>
    <w:rsid w:val="002072EE"/>
    <w:rsid w:val="002073DB"/>
    <w:rsid w:val="00210843"/>
    <w:rsid w:val="00215336"/>
    <w:rsid w:val="00220AE7"/>
    <w:rsid w:val="0022142B"/>
    <w:rsid w:val="00222A8B"/>
    <w:rsid w:val="002247C7"/>
    <w:rsid w:val="00225927"/>
    <w:rsid w:val="002264E4"/>
    <w:rsid w:val="0023081B"/>
    <w:rsid w:val="00231FF5"/>
    <w:rsid w:val="00232321"/>
    <w:rsid w:val="00232B86"/>
    <w:rsid w:val="00233D6D"/>
    <w:rsid w:val="00234B1C"/>
    <w:rsid w:val="00234F8E"/>
    <w:rsid w:val="00237F11"/>
    <w:rsid w:val="00240733"/>
    <w:rsid w:val="00243049"/>
    <w:rsid w:val="00251037"/>
    <w:rsid w:val="00252EEC"/>
    <w:rsid w:val="00254858"/>
    <w:rsid w:val="002564BB"/>
    <w:rsid w:val="00263BEB"/>
    <w:rsid w:val="002653D6"/>
    <w:rsid w:val="00265CA2"/>
    <w:rsid w:val="00274D0D"/>
    <w:rsid w:val="002750EF"/>
    <w:rsid w:val="002762E1"/>
    <w:rsid w:val="002823E4"/>
    <w:rsid w:val="002827E5"/>
    <w:rsid w:val="00283F6E"/>
    <w:rsid w:val="00290BED"/>
    <w:rsid w:val="0029624C"/>
    <w:rsid w:val="00296FB4"/>
    <w:rsid w:val="00297996"/>
    <w:rsid w:val="002A6B3F"/>
    <w:rsid w:val="002B1734"/>
    <w:rsid w:val="002B18F7"/>
    <w:rsid w:val="002B1B90"/>
    <w:rsid w:val="002B24A7"/>
    <w:rsid w:val="002B37DA"/>
    <w:rsid w:val="002B53D0"/>
    <w:rsid w:val="002B74DC"/>
    <w:rsid w:val="002B7E08"/>
    <w:rsid w:val="002C0E57"/>
    <w:rsid w:val="002C31C6"/>
    <w:rsid w:val="002C5E0D"/>
    <w:rsid w:val="002D0A36"/>
    <w:rsid w:val="002D217D"/>
    <w:rsid w:val="002D3D27"/>
    <w:rsid w:val="002D7565"/>
    <w:rsid w:val="002E035F"/>
    <w:rsid w:val="002E3D6C"/>
    <w:rsid w:val="002E467E"/>
    <w:rsid w:val="002E47D0"/>
    <w:rsid w:val="002E6024"/>
    <w:rsid w:val="002E6487"/>
    <w:rsid w:val="002E7076"/>
    <w:rsid w:val="002F1228"/>
    <w:rsid w:val="002F42FC"/>
    <w:rsid w:val="002F5CFB"/>
    <w:rsid w:val="002F6421"/>
    <w:rsid w:val="002F7670"/>
    <w:rsid w:val="003010AF"/>
    <w:rsid w:val="00301AD6"/>
    <w:rsid w:val="00302A11"/>
    <w:rsid w:val="00303E09"/>
    <w:rsid w:val="00305BC9"/>
    <w:rsid w:val="003120BC"/>
    <w:rsid w:val="00313D74"/>
    <w:rsid w:val="003140ED"/>
    <w:rsid w:val="00314915"/>
    <w:rsid w:val="00316FF3"/>
    <w:rsid w:val="0032490C"/>
    <w:rsid w:val="003274D5"/>
    <w:rsid w:val="0033065E"/>
    <w:rsid w:val="003312F4"/>
    <w:rsid w:val="0033227D"/>
    <w:rsid w:val="00333069"/>
    <w:rsid w:val="00335916"/>
    <w:rsid w:val="00335E01"/>
    <w:rsid w:val="0033611C"/>
    <w:rsid w:val="00337C8D"/>
    <w:rsid w:val="003418DE"/>
    <w:rsid w:val="00341DE9"/>
    <w:rsid w:val="00343B6E"/>
    <w:rsid w:val="00345457"/>
    <w:rsid w:val="00351DBA"/>
    <w:rsid w:val="00354990"/>
    <w:rsid w:val="0035701F"/>
    <w:rsid w:val="00357145"/>
    <w:rsid w:val="003604D8"/>
    <w:rsid w:val="00360C72"/>
    <w:rsid w:val="00361510"/>
    <w:rsid w:val="0036201D"/>
    <w:rsid w:val="00371667"/>
    <w:rsid w:val="00376920"/>
    <w:rsid w:val="00376A04"/>
    <w:rsid w:val="003776D2"/>
    <w:rsid w:val="00380103"/>
    <w:rsid w:val="003834B2"/>
    <w:rsid w:val="003856C2"/>
    <w:rsid w:val="003867F2"/>
    <w:rsid w:val="003874E9"/>
    <w:rsid w:val="003875B2"/>
    <w:rsid w:val="00391932"/>
    <w:rsid w:val="00392A53"/>
    <w:rsid w:val="00392E04"/>
    <w:rsid w:val="00394C41"/>
    <w:rsid w:val="003956EE"/>
    <w:rsid w:val="003B0581"/>
    <w:rsid w:val="003B07C8"/>
    <w:rsid w:val="003B5A3C"/>
    <w:rsid w:val="003C14C2"/>
    <w:rsid w:val="003C3480"/>
    <w:rsid w:val="003C4BEC"/>
    <w:rsid w:val="003C4FC0"/>
    <w:rsid w:val="003C51F0"/>
    <w:rsid w:val="003D0B87"/>
    <w:rsid w:val="003D2D8F"/>
    <w:rsid w:val="003E1E74"/>
    <w:rsid w:val="003E2ABE"/>
    <w:rsid w:val="003E3CBE"/>
    <w:rsid w:val="003E731D"/>
    <w:rsid w:val="003E7C22"/>
    <w:rsid w:val="003F045C"/>
    <w:rsid w:val="003F24D6"/>
    <w:rsid w:val="003F45BC"/>
    <w:rsid w:val="003F5F10"/>
    <w:rsid w:val="003F6263"/>
    <w:rsid w:val="003F63B1"/>
    <w:rsid w:val="00403697"/>
    <w:rsid w:val="00404498"/>
    <w:rsid w:val="004078F8"/>
    <w:rsid w:val="00407A1B"/>
    <w:rsid w:val="00410339"/>
    <w:rsid w:val="004117F6"/>
    <w:rsid w:val="00412769"/>
    <w:rsid w:val="00412950"/>
    <w:rsid w:val="00413ED9"/>
    <w:rsid w:val="00415C06"/>
    <w:rsid w:val="00417660"/>
    <w:rsid w:val="00420319"/>
    <w:rsid w:val="0042108B"/>
    <w:rsid w:val="0042336B"/>
    <w:rsid w:val="00423915"/>
    <w:rsid w:val="00423A62"/>
    <w:rsid w:val="0042541A"/>
    <w:rsid w:val="004300C4"/>
    <w:rsid w:val="00431199"/>
    <w:rsid w:val="004318C5"/>
    <w:rsid w:val="0043251E"/>
    <w:rsid w:val="00432F46"/>
    <w:rsid w:val="004430D8"/>
    <w:rsid w:val="004445A8"/>
    <w:rsid w:val="004449D0"/>
    <w:rsid w:val="0044729F"/>
    <w:rsid w:val="00450D9F"/>
    <w:rsid w:val="00455C96"/>
    <w:rsid w:val="00461B54"/>
    <w:rsid w:val="00463554"/>
    <w:rsid w:val="00464F26"/>
    <w:rsid w:val="0046540D"/>
    <w:rsid w:val="004655B5"/>
    <w:rsid w:val="00465951"/>
    <w:rsid w:val="0047127D"/>
    <w:rsid w:val="00472181"/>
    <w:rsid w:val="00472EFA"/>
    <w:rsid w:val="00472F78"/>
    <w:rsid w:val="00475D5E"/>
    <w:rsid w:val="00476901"/>
    <w:rsid w:val="00477FAF"/>
    <w:rsid w:val="00483B1D"/>
    <w:rsid w:val="00483DEA"/>
    <w:rsid w:val="00484DAF"/>
    <w:rsid w:val="00485509"/>
    <w:rsid w:val="0049450B"/>
    <w:rsid w:val="0049569C"/>
    <w:rsid w:val="00497E62"/>
    <w:rsid w:val="004A71C2"/>
    <w:rsid w:val="004A7D77"/>
    <w:rsid w:val="004B02F4"/>
    <w:rsid w:val="004B1DE0"/>
    <w:rsid w:val="004B20FB"/>
    <w:rsid w:val="004B2F4E"/>
    <w:rsid w:val="004B3C13"/>
    <w:rsid w:val="004B47A3"/>
    <w:rsid w:val="004B79E6"/>
    <w:rsid w:val="004B7ACE"/>
    <w:rsid w:val="004C012A"/>
    <w:rsid w:val="004C27B8"/>
    <w:rsid w:val="004C317B"/>
    <w:rsid w:val="004D0678"/>
    <w:rsid w:val="004D4F44"/>
    <w:rsid w:val="004D5B77"/>
    <w:rsid w:val="004D5EF9"/>
    <w:rsid w:val="004D745F"/>
    <w:rsid w:val="004E0934"/>
    <w:rsid w:val="004E6F06"/>
    <w:rsid w:val="004F06D5"/>
    <w:rsid w:val="004F1020"/>
    <w:rsid w:val="004F3295"/>
    <w:rsid w:val="004F38D6"/>
    <w:rsid w:val="004F5D6B"/>
    <w:rsid w:val="004F6940"/>
    <w:rsid w:val="004F78DA"/>
    <w:rsid w:val="00501E34"/>
    <w:rsid w:val="005036AF"/>
    <w:rsid w:val="005044CD"/>
    <w:rsid w:val="00505816"/>
    <w:rsid w:val="0050633D"/>
    <w:rsid w:val="00507464"/>
    <w:rsid w:val="0051013D"/>
    <w:rsid w:val="0051089F"/>
    <w:rsid w:val="005118FE"/>
    <w:rsid w:val="00512DE7"/>
    <w:rsid w:val="0051382B"/>
    <w:rsid w:val="00514BA9"/>
    <w:rsid w:val="005152C5"/>
    <w:rsid w:val="00517FAB"/>
    <w:rsid w:val="00520A3C"/>
    <w:rsid w:val="00520D44"/>
    <w:rsid w:val="00523AE8"/>
    <w:rsid w:val="00526492"/>
    <w:rsid w:val="00526858"/>
    <w:rsid w:val="00526FA3"/>
    <w:rsid w:val="00533BCB"/>
    <w:rsid w:val="00537402"/>
    <w:rsid w:val="0053769A"/>
    <w:rsid w:val="00542602"/>
    <w:rsid w:val="005444A0"/>
    <w:rsid w:val="00545456"/>
    <w:rsid w:val="00546CCC"/>
    <w:rsid w:val="00547910"/>
    <w:rsid w:val="0055069A"/>
    <w:rsid w:val="0055332C"/>
    <w:rsid w:val="00561E36"/>
    <w:rsid w:val="005633A6"/>
    <w:rsid w:val="00564421"/>
    <w:rsid w:val="00567F9D"/>
    <w:rsid w:val="0057227C"/>
    <w:rsid w:val="005749FB"/>
    <w:rsid w:val="00574B57"/>
    <w:rsid w:val="00577B90"/>
    <w:rsid w:val="00585B8B"/>
    <w:rsid w:val="00586BF4"/>
    <w:rsid w:val="00586DFD"/>
    <w:rsid w:val="005876ED"/>
    <w:rsid w:val="00587B98"/>
    <w:rsid w:val="00591AE1"/>
    <w:rsid w:val="00591BC8"/>
    <w:rsid w:val="00597147"/>
    <w:rsid w:val="005978BC"/>
    <w:rsid w:val="005A0740"/>
    <w:rsid w:val="005A20AA"/>
    <w:rsid w:val="005A5724"/>
    <w:rsid w:val="005A5FC6"/>
    <w:rsid w:val="005A68B9"/>
    <w:rsid w:val="005A6A72"/>
    <w:rsid w:val="005B1F82"/>
    <w:rsid w:val="005B3382"/>
    <w:rsid w:val="005B7C58"/>
    <w:rsid w:val="005C1992"/>
    <w:rsid w:val="005C7C02"/>
    <w:rsid w:val="005D0742"/>
    <w:rsid w:val="005D1D88"/>
    <w:rsid w:val="005D3540"/>
    <w:rsid w:val="005D3BCD"/>
    <w:rsid w:val="005D545E"/>
    <w:rsid w:val="005E20F4"/>
    <w:rsid w:val="005E4D27"/>
    <w:rsid w:val="005E5A6E"/>
    <w:rsid w:val="005E62B3"/>
    <w:rsid w:val="005E7A9D"/>
    <w:rsid w:val="005F15A2"/>
    <w:rsid w:val="005F18A7"/>
    <w:rsid w:val="005F5546"/>
    <w:rsid w:val="005F5700"/>
    <w:rsid w:val="00602B3F"/>
    <w:rsid w:val="00607D79"/>
    <w:rsid w:val="00607FE0"/>
    <w:rsid w:val="00612D28"/>
    <w:rsid w:val="00613271"/>
    <w:rsid w:val="00613977"/>
    <w:rsid w:val="00613A7D"/>
    <w:rsid w:val="006159FB"/>
    <w:rsid w:val="00615AAC"/>
    <w:rsid w:val="00621DED"/>
    <w:rsid w:val="00622F85"/>
    <w:rsid w:val="00626E53"/>
    <w:rsid w:val="006275C8"/>
    <w:rsid w:val="00632C1B"/>
    <w:rsid w:val="00635E75"/>
    <w:rsid w:val="0063664F"/>
    <w:rsid w:val="006375F1"/>
    <w:rsid w:val="0063785D"/>
    <w:rsid w:val="006415F5"/>
    <w:rsid w:val="006518EF"/>
    <w:rsid w:val="006549E9"/>
    <w:rsid w:val="00655975"/>
    <w:rsid w:val="00655C67"/>
    <w:rsid w:val="00656D8D"/>
    <w:rsid w:val="00663B8E"/>
    <w:rsid w:val="006666BB"/>
    <w:rsid w:val="00667363"/>
    <w:rsid w:val="0066742A"/>
    <w:rsid w:val="00673EAE"/>
    <w:rsid w:val="00674356"/>
    <w:rsid w:val="00674EC1"/>
    <w:rsid w:val="00683749"/>
    <w:rsid w:val="006846D6"/>
    <w:rsid w:val="00684A64"/>
    <w:rsid w:val="0068663A"/>
    <w:rsid w:val="00686665"/>
    <w:rsid w:val="0069073C"/>
    <w:rsid w:val="00694CEC"/>
    <w:rsid w:val="00695D0E"/>
    <w:rsid w:val="006A2D32"/>
    <w:rsid w:val="006A4FF1"/>
    <w:rsid w:val="006B463D"/>
    <w:rsid w:val="006B5D8E"/>
    <w:rsid w:val="006B6216"/>
    <w:rsid w:val="006B62E0"/>
    <w:rsid w:val="006C081F"/>
    <w:rsid w:val="006C0E88"/>
    <w:rsid w:val="006C1393"/>
    <w:rsid w:val="006C2A1E"/>
    <w:rsid w:val="006C4655"/>
    <w:rsid w:val="006C5A04"/>
    <w:rsid w:val="006C6295"/>
    <w:rsid w:val="006C7502"/>
    <w:rsid w:val="006C7F24"/>
    <w:rsid w:val="006D0066"/>
    <w:rsid w:val="006D1337"/>
    <w:rsid w:val="006D13A1"/>
    <w:rsid w:val="006D2C98"/>
    <w:rsid w:val="006D4F09"/>
    <w:rsid w:val="006D6858"/>
    <w:rsid w:val="006E0327"/>
    <w:rsid w:val="006E19F9"/>
    <w:rsid w:val="006E1FFB"/>
    <w:rsid w:val="006E2AA1"/>
    <w:rsid w:val="006E3040"/>
    <w:rsid w:val="006E6E16"/>
    <w:rsid w:val="006F0637"/>
    <w:rsid w:val="006F064C"/>
    <w:rsid w:val="006F2FFC"/>
    <w:rsid w:val="006F31AE"/>
    <w:rsid w:val="006F381A"/>
    <w:rsid w:val="006F506A"/>
    <w:rsid w:val="006F6D05"/>
    <w:rsid w:val="006F7E26"/>
    <w:rsid w:val="007008CF"/>
    <w:rsid w:val="0070148F"/>
    <w:rsid w:val="0070197E"/>
    <w:rsid w:val="00703B72"/>
    <w:rsid w:val="00711F6A"/>
    <w:rsid w:val="007120FE"/>
    <w:rsid w:val="00717D6F"/>
    <w:rsid w:val="00721993"/>
    <w:rsid w:val="00721E44"/>
    <w:rsid w:val="007247FD"/>
    <w:rsid w:val="00724922"/>
    <w:rsid w:val="00724A59"/>
    <w:rsid w:val="0072622D"/>
    <w:rsid w:val="00730065"/>
    <w:rsid w:val="00730881"/>
    <w:rsid w:val="007312FE"/>
    <w:rsid w:val="0073256D"/>
    <w:rsid w:val="00733705"/>
    <w:rsid w:val="00733949"/>
    <w:rsid w:val="0073396A"/>
    <w:rsid w:val="007339FC"/>
    <w:rsid w:val="00734E3E"/>
    <w:rsid w:val="00740911"/>
    <w:rsid w:val="00741A23"/>
    <w:rsid w:val="00741C68"/>
    <w:rsid w:val="0074211D"/>
    <w:rsid w:val="0074405B"/>
    <w:rsid w:val="007450EC"/>
    <w:rsid w:val="0074580D"/>
    <w:rsid w:val="00747828"/>
    <w:rsid w:val="00747CC2"/>
    <w:rsid w:val="00747E62"/>
    <w:rsid w:val="00750784"/>
    <w:rsid w:val="007540D1"/>
    <w:rsid w:val="007558B7"/>
    <w:rsid w:val="00756188"/>
    <w:rsid w:val="00756D0A"/>
    <w:rsid w:val="00757F60"/>
    <w:rsid w:val="00760E6A"/>
    <w:rsid w:val="00760F5F"/>
    <w:rsid w:val="0076109C"/>
    <w:rsid w:val="007648FF"/>
    <w:rsid w:val="00764D48"/>
    <w:rsid w:val="00775E6E"/>
    <w:rsid w:val="007764EB"/>
    <w:rsid w:val="00776CEB"/>
    <w:rsid w:val="00782980"/>
    <w:rsid w:val="00783220"/>
    <w:rsid w:val="00783E62"/>
    <w:rsid w:val="00785008"/>
    <w:rsid w:val="00787AD0"/>
    <w:rsid w:val="00787DF9"/>
    <w:rsid w:val="00790493"/>
    <w:rsid w:val="00791D3A"/>
    <w:rsid w:val="00791DED"/>
    <w:rsid w:val="007921BB"/>
    <w:rsid w:val="00793041"/>
    <w:rsid w:val="00794BF3"/>
    <w:rsid w:val="0079590F"/>
    <w:rsid w:val="00797231"/>
    <w:rsid w:val="00797331"/>
    <w:rsid w:val="00797EC8"/>
    <w:rsid w:val="007A048F"/>
    <w:rsid w:val="007A54C9"/>
    <w:rsid w:val="007A7553"/>
    <w:rsid w:val="007B1C82"/>
    <w:rsid w:val="007B3BC3"/>
    <w:rsid w:val="007B4ACB"/>
    <w:rsid w:val="007B4DB1"/>
    <w:rsid w:val="007B5BCF"/>
    <w:rsid w:val="007B663B"/>
    <w:rsid w:val="007B74DB"/>
    <w:rsid w:val="007C0F84"/>
    <w:rsid w:val="007C1C78"/>
    <w:rsid w:val="007C3E52"/>
    <w:rsid w:val="007C4850"/>
    <w:rsid w:val="007C4894"/>
    <w:rsid w:val="007C5E4F"/>
    <w:rsid w:val="007D0DC6"/>
    <w:rsid w:val="007D1E32"/>
    <w:rsid w:val="007D2725"/>
    <w:rsid w:val="007D6428"/>
    <w:rsid w:val="007D68FF"/>
    <w:rsid w:val="007D6EC5"/>
    <w:rsid w:val="007D6ECB"/>
    <w:rsid w:val="007D707D"/>
    <w:rsid w:val="007E098F"/>
    <w:rsid w:val="007E4280"/>
    <w:rsid w:val="007E4E85"/>
    <w:rsid w:val="007E570E"/>
    <w:rsid w:val="007E5F7B"/>
    <w:rsid w:val="007F0010"/>
    <w:rsid w:val="007F0237"/>
    <w:rsid w:val="007F1AF8"/>
    <w:rsid w:val="007F4818"/>
    <w:rsid w:val="007F5689"/>
    <w:rsid w:val="007F5D20"/>
    <w:rsid w:val="007F6B36"/>
    <w:rsid w:val="007F70D5"/>
    <w:rsid w:val="007F75B0"/>
    <w:rsid w:val="00801D83"/>
    <w:rsid w:val="00802013"/>
    <w:rsid w:val="0080291A"/>
    <w:rsid w:val="00803484"/>
    <w:rsid w:val="00807DE6"/>
    <w:rsid w:val="00810450"/>
    <w:rsid w:val="0081246B"/>
    <w:rsid w:val="00816D48"/>
    <w:rsid w:val="00817389"/>
    <w:rsid w:val="0081779D"/>
    <w:rsid w:val="00817CA4"/>
    <w:rsid w:val="00822411"/>
    <w:rsid w:val="00824B2B"/>
    <w:rsid w:val="0082575F"/>
    <w:rsid w:val="0082596F"/>
    <w:rsid w:val="00825CF1"/>
    <w:rsid w:val="008270C6"/>
    <w:rsid w:val="008310DB"/>
    <w:rsid w:val="00831178"/>
    <w:rsid w:val="0083351E"/>
    <w:rsid w:val="0083400B"/>
    <w:rsid w:val="00835560"/>
    <w:rsid w:val="00837ECB"/>
    <w:rsid w:val="0084015F"/>
    <w:rsid w:val="008422C6"/>
    <w:rsid w:val="00842FEB"/>
    <w:rsid w:val="0084468C"/>
    <w:rsid w:val="008456C1"/>
    <w:rsid w:val="00845C17"/>
    <w:rsid w:val="00847EBE"/>
    <w:rsid w:val="00850E97"/>
    <w:rsid w:val="00852F62"/>
    <w:rsid w:val="00853E57"/>
    <w:rsid w:val="008553D8"/>
    <w:rsid w:val="00855859"/>
    <w:rsid w:val="00855C39"/>
    <w:rsid w:val="00861259"/>
    <w:rsid w:val="008631AF"/>
    <w:rsid w:val="008634C7"/>
    <w:rsid w:val="0086367A"/>
    <w:rsid w:val="0086788E"/>
    <w:rsid w:val="008711F9"/>
    <w:rsid w:val="00873B24"/>
    <w:rsid w:val="00873BA9"/>
    <w:rsid w:val="00874B13"/>
    <w:rsid w:val="00874E80"/>
    <w:rsid w:val="008769EF"/>
    <w:rsid w:val="008820F4"/>
    <w:rsid w:val="00883442"/>
    <w:rsid w:val="00885771"/>
    <w:rsid w:val="0089089E"/>
    <w:rsid w:val="00891C17"/>
    <w:rsid w:val="00892872"/>
    <w:rsid w:val="00893183"/>
    <w:rsid w:val="008945BF"/>
    <w:rsid w:val="008A0117"/>
    <w:rsid w:val="008A309C"/>
    <w:rsid w:val="008A3A2C"/>
    <w:rsid w:val="008A4581"/>
    <w:rsid w:val="008A4FA5"/>
    <w:rsid w:val="008A5614"/>
    <w:rsid w:val="008A58F6"/>
    <w:rsid w:val="008B1254"/>
    <w:rsid w:val="008B344C"/>
    <w:rsid w:val="008B4825"/>
    <w:rsid w:val="008B4A80"/>
    <w:rsid w:val="008B4DD0"/>
    <w:rsid w:val="008B5B95"/>
    <w:rsid w:val="008B6466"/>
    <w:rsid w:val="008C6E5E"/>
    <w:rsid w:val="008D0010"/>
    <w:rsid w:val="008D0391"/>
    <w:rsid w:val="008D0622"/>
    <w:rsid w:val="008D1F15"/>
    <w:rsid w:val="008D2F38"/>
    <w:rsid w:val="008D3026"/>
    <w:rsid w:val="008D3AF1"/>
    <w:rsid w:val="008D43EF"/>
    <w:rsid w:val="008D5B09"/>
    <w:rsid w:val="008D5CC7"/>
    <w:rsid w:val="008D6BD0"/>
    <w:rsid w:val="008D7B47"/>
    <w:rsid w:val="008E01B3"/>
    <w:rsid w:val="008E37FC"/>
    <w:rsid w:val="008E42FA"/>
    <w:rsid w:val="008F0FB7"/>
    <w:rsid w:val="008F21FC"/>
    <w:rsid w:val="008F4065"/>
    <w:rsid w:val="008F4EB6"/>
    <w:rsid w:val="008F5C12"/>
    <w:rsid w:val="008F6BB0"/>
    <w:rsid w:val="008F6BEB"/>
    <w:rsid w:val="00901188"/>
    <w:rsid w:val="00904E5C"/>
    <w:rsid w:val="009062EA"/>
    <w:rsid w:val="00910387"/>
    <w:rsid w:val="00915A9B"/>
    <w:rsid w:val="00916610"/>
    <w:rsid w:val="00923D05"/>
    <w:rsid w:val="009336D3"/>
    <w:rsid w:val="00934ECC"/>
    <w:rsid w:val="009379CA"/>
    <w:rsid w:val="00937CDF"/>
    <w:rsid w:val="00937D9B"/>
    <w:rsid w:val="0094070B"/>
    <w:rsid w:val="00945C66"/>
    <w:rsid w:val="009477BE"/>
    <w:rsid w:val="00952D36"/>
    <w:rsid w:val="00956966"/>
    <w:rsid w:val="009574C8"/>
    <w:rsid w:val="00961AE3"/>
    <w:rsid w:val="00961F69"/>
    <w:rsid w:val="009620BE"/>
    <w:rsid w:val="009628E8"/>
    <w:rsid w:val="00962EC6"/>
    <w:rsid w:val="0096566C"/>
    <w:rsid w:val="00966D79"/>
    <w:rsid w:val="00967EF7"/>
    <w:rsid w:val="009705CA"/>
    <w:rsid w:val="00976DB1"/>
    <w:rsid w:val="00977600"/>
    <w:rsid w:val="009818E9"/>
    <w:rsid w:val="009830C1"/>
    <w:rsid w:val="009836D6"/>
    <w:rsid w:val="00984739"/>
    <w:rsid w:val="0098549E"/>
    <w:rsid w:val="00987406"/>
    <w:rsid w:val="00991859"/>
    <w:rsid w:val="00993CBE"/>
    <w:rsid w:val="00995094"/>
    <w:rsid w:val="00995E8D"/>
    <w:rsid w:val="00997645"/>
    <w:rsid w:val="009A25A4"/>
    <w:rsid w:val="009A2EB9"/>
    <w:rsid w:val="009A401D"/>
    <w:rsid w:val="009A5981"/>
    <w:rsid w:val="009A6730"/>
    <w:rsid w:val="009A6D80"/>
    <w:rsid w:val="009A714A"/>
    <w:rsid w:val="009B37CD"/>
    <w:rsid w:val="009B434B"/>
    <w:rsid w:val="009B53CD"/>
    <w:rsid w:val="009B6D90"/>
    <w:rsid w:val="009C3E4E"/>
    <w:rsid w:val="009C4B11"/>
    <w:rsid w:val="009C4D91"/>
    <w:rsid w:val="009C77CF"/>
    <w:rsid w:val="009C7A05"/>
    <w:rsid w:val="009D1FAC"/>
    <w:rsid w:val="009D3000"/>
    <w:rsid w:val="009D388E"/>
    <w:rsid w:val="009D3CED"/>
    <w:rsid w:val="009D4FD6"/>
    <w:rsid w:val="009D5692"/>
    <w:rsid w:val="009D6B58"/>
    <w:rsid w:val="009E0E9C"/>
    <w:rsid w:val="009E55A1"/>
    <w:rsid w:val="009E5CB7"/>
    <w:rsid w:val="009E786A"/>
    <w:rsid w:val="009F0708"/>
    <w:rsid w:val="009F1B16"/>
    <w:rsid w:val="009F1D0A"/>
    <w:rsid w:val="009F3345"/>
    <w:rsid w:val="00A02CB0"/>
    <w:rsid w:val="00A06EBB"/>
    <w:rsid w:val="00A076AB"/>
    <w:rsid w:val="00A1113A"/>
    <w:rsid w:val="00A12195"/>
    <w:rsid w:val="00A12391"/>
    <w:rsid w:val="00A12A67"/>
    <w:rsid w:val="00A16B9F"/>
    <w:rsid w:val="00A21707"/>
    <w:rsid w:val="00A2553A"/>
    <w:rsid w:val="00A27127"/>
    <w:rsid w:val="00A2754C"/>
    <w:rsid w:val="00A27742"/>
    <w:rsid w:val="00A30B03"/>
    <w:rsid w:val="00A32EAD"/>
    <w:rsid w:val="00A33EDC"/>
    <w:rsid w:val="00A35318"/>
    <w:rsid w:val="00A36C30"/>
    <w:rsid w:val="00A36D18"/>
    <w:rsid w:val="00A40249"/>
    <w:rsid w:val="00A41AEE"/>
    <w:rsid w:val="00A44B5F"/>
    <w:rsid w:val="00A46409"/>
    <w:rsid w:val="00A500A0"/>
    <w:rsid w:val="00A52AB4"/>
    <w:rsid w:val="00A52BDF"/>
    <w:rsid w:val="00A52E4E"/>
    <w:rsid w:val="00A5312D"/>
    <w:rsid w:val="00A5422E"/>
    <w:rsid w:val="00A544DF"/>
    <w:rsid w:val="00A56C85"/>
    <w:rsid w:val="00A64D6A"/>
    <w:rsid w:val="00A67C9A"/>
    <w:rsid w:val="00A67F93"/>
    <w:rsid w:val="00A67FF1"/>
    <w:rsid w:val="00A701CA"/>
    <w:rsid w:val="00A70EF7"/>
    <w:rsid w:val="00A71703"/>
    <w:rsid w:val="00A755EF"/>
    <w:rsid w:val="00A82429"/>
    <w:rsid w:val="00A82E5F"/>
    <w:rsid w:val="00A8398C"/>
    <w:rsid w:val="00A839ED"/>
    <w:rsid w:val="00A84A83"/>
    <w:rsid w:val="00A8751A"/>
    <w:rsid w:val="00A95A5B"/>
    <w:rsid w:val="00AA0DC3"/>
    <w:rsid w:val="00AA20D7"/>
    <w:rsid w:val="00AA3DD4"/>
    <w:rsid w:val="00AB0753"/>
    <w:rsid w:val="00AB37C2"/>
    <w:rsid w:val="00AB3FD9"/>
    <w:rsid w:val="00AB5B08"/>
    <w:rsid w:val="00AB7DC7"/>
    <w:rsid w:val="00AC0ECA"/>
    <w:rsid w:val="00AC1118"/>
    <w:rsid w:val="00AD10DC"/>
    <w:rsid w:val="00AD1DFB"/>
    <w:rsid w:val="00AD2C66"/>
    <w:rsid w:val="00AD445C"/>
    <w:rsid w:val="00AD6A47"/>
    <w:rsid w:val="00AD6C29"/>
    <w:rsid w:val="00AD6EE6"/>
    <w:rsid w:val="00AE591E"/>
    <w:rsid w:val="00AE7320"/>
    <w:rsid w:val="00AE7AA2"/>
    <w:rsid w:val="00AF2341"/>
    <w:rsid w:val="00AF4821"/>
    <w:rsid w:val="00AF54BE"/>
    <w:rsid w:val="00B011DA"/>
    <w:rsid w:val="00B07447"/>
    <w:rsid w:val="00B079D5"/>
    <w:rsid w:val="00B1111B"/>
    <w:rsid w:val="00B12A1C"/>
    <w:rsid w:val="00B20404"/>
    <w:rsid w:val="00B23023"/>
    <w:rsid w:val="00B237EC"/>
    <w:rsid w:val="00B3148D"/>
    <w:rsid w:val="00B31A47"/>
    <w:rsid w:val="00B33C90"/>
    <w:rsid w:val="00B3410B"/>
    <w:rsid w:val="00B3487D"/>
    <w:rsid w:val="00B40441"/>
    <w:rsid w:val="00B41013"/>
    <w:rsid w:val="00B433AC"/>
    <w:rsid w:val="00B43401"/>
    <w:rsid w:val="00B471B5"/>
    <w:rsid w:val="00B47DCB"/>
    <w:rsid w:val="00B6156A"/>
    <w:rsid w:val="00B61905"/>
    <w:rsid w:val="00B64929"/>
    <w:rsid w:val="00B652CF"/>
    <w:rsid w:val="00B7032C"/>
    <w:rsid w:val="00B71614"/>
    <w:rsid w:val="00B762EA"/>
    <w:rsid w:val="00B7773B"/>
    <w:rsid w:val="00B81C3A"/>
    <w:rsid w:val="00B8271F"/>
    <w:rsid w:val="00B83392"/>
    <w:rsid w:val="00B8464B"/>
    <w:rsid w:val="00B85691"/>
    <w:rsid w:val="00B8624A"/>
    <w:rsid w:val="00B86519"/>
    <w:rsid w:val="00B9071C"/>
    <w:rsid w:val="00B93EC4"/>
    <w:rsid w:val="00B93F6C"/>
    <w:rsid w:val="00B94D4E"/>
    <w:rsid w:val="00B95CFE"/>
    <w:rsid w:val="00B95D33"/>
    <w:rsid w:val="00B96BC2"/>
    <w:rsid w:val="00B9775F"/>
    <w:rsid w:val="00BA1F27"/>
    <w:rsid w:val="00BA4344"/>
    <w:rsid w:val="00BA79CB"/>
    <w:rsid w:val="00BB2DE1"/>
    <w:rsid w:val="00BB35F8"/>
    <w:rsid w:val="00BB4782"/>
    <w:rsid w:val="00BB5255"/>
    <w:rsid w:val="00BB7751"/>
    <w:rsid w:val="00BC11EC"/>
    <w:rsid w:val="00BC5020"/>
    <w:rsid w:val="00BC7EC3"/>
    <w:rsid w:val="00BD4BF8"/>
    <w:rsid w:val="00BD682F"/>
    <w:rsid w:val="00BE2611"/>
    <w:rsid w:val="00BE6DC5"/>
    <w:rsid w:val="00BF15DB"/>
    <w:rsid w:val="00BF3568"/>
    <w:rsid w:val="00BF4185"/>
    <w:rsid w:val="00BF5C2A"/>
    <w:rsid w:val="00BF6348"/>
    <w:rsid w:val="00BF662E"/>
    <w:rsid w:val="00BF71E6"/>
    <w:rsid w:val="00C00AC5"/>
    <w:rsid w:val="00C07F21"/>
    <w:rsid w:val="00C155E0"/>
    <w:rsid w:val="00C16795"/>
    <w:rsid w:val="00C24DCD"/>
    <w:rsid w:val="00C27EA0"/>
    <w:rsid w:val="00C30496"/>
    <w:rsid w:val="00C31CCD"/>
    <w:rsid w:val="00C334DE"/>
    <w:rsid w:val="00C33AA5"/>
    <w:rsid w:val="00C439C0"/>
    <w:rsid w:val="00C47D37"/>
    <w:rsid w:val="00C5091A"/>
    <w:rsid w:val="00C50A7C"/>
    <w:rsid w:val="00C552AE"/>
    <w:rsid w:val="00C56B77"/>
    <w:rsid w:val="00C64E95"/>
    <w:rsid w:val="00C655FD"/>
    <w:rsid w:val="00C70DF4"/>
    <w:rsid w:val="00C70FE8"/>
    <w:rsid w:val="00C71C54"/>
    <w:rsid w:val="00C73329"/>
    <w:rsid w:val="00C73C24"/>
    <w:rsid w:val="00C75795"/>
    <w:rsid w:val="00C76641"/>
    <w:rsid w:val="00C776F7"/>
    <w:rsid w:val="00C80E77"/>
    <w:rsid w:val="00C82415"/>
    <w:rsid w:val="00C8469A"/>
    <w:rsid w:val="00C86EDA"/>
    <w:rsid w:val="00C91EC5"/>
    <w:rsid w:val="00C923FE"/>
    <w:rsid w:val="00C942B5"/>
    <w:rsid w:val="00C94F88"/>
    <w:rsid w:val="00C95610"/>
    <w:rsid w:val="00C97224"/>
    <w:rsid w:val="00CA004F"/>
    <w:rsid w:val="00CA1A61"/>
    <w:rsid w:val="00CA2997"/>
    <w:rsid w:val="00CA314C"/>
    <w:rsid w:val="00CA44CC"/>
    <w:rsid w:val="00CA6965"/>
    <w:rsid w:val="00CA6D81"/>
    <w:rsid w:val="00CA7707"/>
    <w:rsid w:val="00CB2165"/>
    <w:rsid w:val="00CB5E89"/>
    <w:rsid w:val="00CB6947"/>
    <w:rsid w:val="00CB746D"/>
    <w:rsid w:val="00CC42B3"/>
    <w:rsid w:val="00CC523C"/>
    <w:rsid w:val="00CC6981"/>
    <w:rsid w:val="00CD1E10"/>
    <w:rsid w:val="00CD3150"/>
    <w:rsid w:val="00CD3628"/>
    <w:rsid w:val="00CD4933"/>
    <w:rsid w:val="00CD6BA5"/>
    <w:rsid w:val="00CD6CC5"/>
    <w:rsid w:val="00CE118C"/>
    <w:rsid w:val="00CE1B7A"/>
    <w:rsid w:val="00CE4635"/>
    <w:rsid w:val="00CE4FCA"/>
    <w:rsid w:val="00CF4938"/>
    <w:rsid w:val="00CF6259"/>
    <w:rsid w:val="00CF7477"/>
    <w:rsid w:val="00CF76E9"/>
    <w:rsid w:val="00D02155"/>
    <w:rsid w:val="00D0305A"/>
    <w:rsid w:val="00D040CB"/>
    <w:rsid w:val="00D04DE4"/>
    <w:rsid w:val="00D05567"/>
    <w:rsid w:val="00D06A57"/>
    <w:rsid w:val="00D12E6B"/>
    <w:rsid w:val="00D14223"/>
    <w:rsid w:val="00D16203"/>
    <w:rsid w:val="00D1706C"/>
    <w:rsid w:val="00D1755A"/>
    <w:rsid w:val="00D214F1"/>
    <w:rsid w:val="00D2204D"/>
    <w:rsid w:val="00D22E1E"/>
    <w:rsid w:val="00D22E20"/>
    <w:rsid w:val="00D23D7E"/>
    <w:rsid w:val="00D24EDB"/>
    <w:rsid w:val="00D25F0E"/>
    <w:rsid w:val="00D263C7"/>
    <w:rsid w:val="00D269A9"/>
    <w:rsid w:val="00D2725F"/>
    <w:rsid w:val="00D27893"/>
    <w:rsid w:val="00D312CE"/>
    <w:rsid w:val="00D3549E"/>
    <w:rsid w:val="00D37A5F"/>
    <w:rsid w:val="00D4061E"/>
    <w:rsid w:val="00D4143B"/>
    <w:rsid w:val="00D42016"/>
    <w:rsid w:val="00D428F2"/>
    <w:rsid w:val="00D432D3"/>
    <w:rsid w:val="00D45E07"/>
    <w:rsid w:val="00D50299"/>
    <w:rsid w:val="00D51E40"/>
    <w:rsid w:val="00D51F23"/>
    <w:rsid w:val="00D53927"/>
    <w:rsid w:val="00D53A64"/>
    <w:rsid w:val="00D53B45"/>
    <w:rsid w:val="00D575BA"/>
    <w:rsid w:val="00D608C4"/>
    <w:rsid w:val="00D63C03"/>
    <w:rsid w:val="00D64389"/>
    <w:rsid w:val="00D66E9E"/>
    <w:rsid w:val="00D826D2"/>
    <w:rsid w:val="00D8325D"/>
    <w:rsid w:val="00D83844"/>
    <w:rsid w:val="00D844C7"/>
    <w:rsid w:val="00D85C3A"/>
    <w:rsid w:val="00D86BBB"/>
    <w:rsid w:val="00D91F60"/>
    <w:rsid w:val="00D92B26"/>
    <w:rsid w:val="00DA058D"/>
    <w:rsid w:val="00DA1BEE"/>
    <w:rsid w:val="00DA1C8B"/>
    <w:rsid w:val="00DA335E"/>
    <w:rsid w:val="00DA63C6"/>
    <w:rsid w:val="00DA7511"/>
    <w:rsid w:val="00DA7E51"/>
    <w:rsid w:val="00DA7FC0"/>
    <w:rsid w:val="00DB0A65"/>
    <w:rsid w:val="00DB1C2E"/>
    <w:rsid w:val="00DB4E33"/>
    <w:rsid w:val="00DB5A5D"/>
    <w:rsid w:val="00DB5C6C"/>
    <w:rsid w:val="00DC09B7"/>
    <w:rsid w:val="00DC1D94"/>
    <w:rsid w:val="00DC6AFE"/>
    <w:rsid w:val="00DC74EB"/>
    <w:rsid w:val="00DC78AA"/>
    <w:rsid w:val="00DD178E"/>
    <w:rsid w:val="00DD33CF"/>
    <w:rsid w:val="00DD3BBA"/>
    <w:rsid w:val="00DD5DE9"/>
    <w:rsid w:val="00DD69D8"/>
    <w:rsid w:val="00DE0656"/>
    <w:rsid w:val="00DE2AAA"/>
    <w:rsid w:val="00DE2D16"/>
    <w:rsid w:val="00DE4AA4"/>
    <w:rsid w:val="00DE5E81"/>
    <w:rsid w:val="00DE6543"/>
    <w:rsid w:val="00DE723E"/>
    <w:rsid w:val="00DF0520"/>
    <w:rsid w:val="00DF2898"/>
    <w:rsid w:val="00DF352B"/>
    <w:rsid w:val="00DF4B96"/>
    <w:rsid w:val="00DF542C"/>
    <w:rsid w:val="00DF5EC2"/>
    <w:rsid w:val="00DF7510"/>
    <w:rsid w:val="00E00C57"/>
    <w:rsid w:val="00E00F0C"/>
    <w:rsid w:val="00E016CA"/>
    <w:rsid w:val="00E01A17"/>
    <w:rsid w:val="00E11678"/>
    <w:rsid w:val="00E11F88"/>
    <w:rsid w:val="00E136D4"/>
    <w:rsid w:val="00E13D5B"/>
    <w:rsid w:val="00E14AC4"/>
    <w:rsid w:val="00E15668"/>
    <w:rsid w:val="00E15FD8"/>
    <w:rsid w:val="00E20140"/>
    <w:rsid w:val="00E20F6A"/>
    <w:rsid w:val="00E26244"/>
    <w:rsid w:val="00E27B58"/>
    <w:rsid w:val="00E31EF9"/>
    <w:rsid w:val="00E3557B"/>
    <w:rsid w:val="00E35D2B"/>
    <w:rsid w:val="00E42972"/>
    <w:rsid w:val="00E4430F"/>
    <w:rsid w:val="00E44874"/>
    <w:rsid w:val="00E44D99"/>
    <w:rsid w:val="00E44EC7"/>
    <w:rsid w:val="00E46550"/>
    <w:rsid w:val="00E47232"/>
    <w:rsid w:val="00E50774"/>
    <w:rsid w:val="00E50C9F"/>
    <w:rsid w:val="00E558A6"/>
    <w:rsid w:val="00E56D4A"/>
    <w:rsid w:val="00E62184"/>
    <w:rsid w:val="00E621D4"/>
    <w:rsid w:val="00E6241A"/>
    <w:rsid w:val="00E64022"/>
    <w:rsid w:val="00E64ECB"/>
    <w:rsid w:val="00E71463"/>
    <w:rsid w:val="00E71E30"/>
    <w:rsid w:val="00E77B1B"/>
    <w:rsid w:val="00E811FA"/>
    <w:rsid w:val="00E82897"/>
    <w:rsid w:val="00E83647"/>
    <w:rsid w:val="00E83C48"/>
    <w:rsid w:val="00E855BF"/>
    <w:rsid w:val="00E85CBF"/>
    <w:rsid w:val="00E938FD"/>
    <w:rsid w:val="00E9433C"/>
    <w:rsid w:val="00E94691"/>
    <w:rsid w:val="00E96216"/>
    <w:rsid w:val="00E965FD"/>
    <w:rsid w:val="00E96EAE"/>
    <w:rsid w:val="00EA0C92"/>
    <w:rsid w:val="00EA139D"/>
    <w:rsid w:val="00EA3D5B"/>
    <w:rsid w:val="00EA479A"/>
    <w:rsid w:val="00EA4FB6"/>
    <w:rsid w:val="00EB0336"/>
    <w:rsid w:val="00EB13BA"/>
    <w:rsid w:val="00EB292D"/>
    <w:rsid w:val="00EB5C52"/>
    <w:rsid w:val="00EC333D"/>
    <w:rsid w:val="00EC3BBC"/>
    <w:rsid w:val="00EC4C4A"/>
    <w:rsid w:val="00EC6BE5"/>
    <w:rsid w:val="00EC6DF3"/>
    <w:rsid w:val="00ED18E5"/>
    <w:rsid w:val="00ED2F4A"/>
    <w:rsid w:val="00ED6522"/>
    <w:rsid w:val="00ED6770"/>
    <w:rsid w:val="00ED717D"/>
    <w:rsid w:val="00EE06D9"/>
    <w:rsid w:val="00EE289D"/>
    <w:rsid w:val="00EE2932"/>
    <w:rsid w:val="00EE4227"/>
    <w:rsid w:val="00EE643B"/>
    <w:rsid w:val="00EE7DE9"/>
    <w:rsid w:val="00EF1336"/>
    <w:rsid w:val="00EF2932"/>
    <w:rsid w:val="00EF4880"/>
    <w:rsid w:val="00EF7448"/>
    <w:rsid w:val="00F04C00"/>
    <w:rsid w:val="00F0763C"/>
    <w:rsid w:val="00F14F4C"/>
    <w:rsid w:val="00F171CE"/>
    <w:rsid w:val="00F20A77"/>
    <w:rsid w:val="00F21745"/>
    <w:rsid w:val="00F245E1"/>
    <w:rsid w:val="00F270A4"/>
    <w:rsid w:val="00F31318"/>
    <w:rsid w:val="00F3137A"/>
    <w:rsid w:val="00F314D2"/>
    <w:rsid w:val="00F32B52"/>
    <w:rsid w:val="00F36095"/>
    <w:rsid w:val="00F365C5"/>
    <w:rsid w:val="00F37754"/>
    <w:rsid w:val="00F37762"/>
    <w:rsid w:val="00F37F0C"/>
    <w:rsid w:val="00F42378"/>
    <w:rsid w:val="00F451FF"/>
    <w:rsid w:val="00F46903"/>
    <w:rsid w:val="00F47099"/>
    <w:rsid w:val="00F476D1"/>
    <w:rsid w:val="00F542B0"/>
    <w:rsid w:val="00F56B49"/>
    <w:rsid w:val="00F57A62"/>
    <w:rsid w:val="00F605B4"/>
    <w:rsid w:val="00F6337D"/>
    <w:rsid w:val="00F646DE"/>
    <w:rsid w:val="00F65550"/>
    <w:rsid w:val="00F679AE"/>
    <w:rsid w:val="00F7085A"/>
    <w:rsid w:val="00F71401"/>
    <w:rsid w:val="00F71B90"/>
    <w:rsid w:val="00F71F99"/>
    <w:rsid w:val="00F72B2D"/>
    <w:rsid w:val="00F7378A"/>
    <w:rsid w:val="00F74F5D"/>
    <w:rsid w:val="00F75338"/>
    <w:rsid w:val="00F7549C"/>
    <w:rsid w:val="00F7613D"/>
    <w:rsid w:val="00F77BA5"/>
    <w:rsid w:val="00F77CFA"/>
    <w:rsid w:val="00F828FC"/>
    <w:rsid w:val="00F833D4"/>
    <w:rsid w:val="00F84446"/>
    <w:rsid w:val="00F8557F"/>
    <w:rsid w:val="00F87E39"/>
    <w:rsid w:val="00F90AC7"/>
    <w:rsid w:val="00F93F93"/>
    <w:rsid w:val="00F94703"/>
    <w:rsid w:val="00F95296"/>
    <w:rsid w:val="00F9668F"/>
    <w:rsid w:val="00FA2143"/>
    <w:rsid w:val="00FA2AE0"/>
    <w:rsid w:val="00FA35F9"/>
    <w:rsid w:val="00FA379B"/>
    <w:rsid w:val="00FA47FA"/>
    <w:rsid w:val="00FA580A"/>
    <w:rsid w:val="00FA59EF"/>
    <w:rsid w:val="00FB077F"/>
    <w:rsid w:val="00FB1DBC"/>
    <w:rsid w:val="00FB22EB"/>
    <w:rsid w:val="00FB3463"/>
    <w:rsid w:val="00FC0AD5"/>
    <w:rsid w:val="00FC0E88"/>
    <w:rsid w:val="00FC13A5"/>
    <w:rsid w:val="00FC6014"/>
    <w:rsid w:val="00FC6190"/>
    <w:rsid w:val="00FD17C4"/>
    <w:rsid w:val="00FD4D57"/>
    <w:rsid w:val="00FD762D"/>
    <w:rsid w:val="00FE18D6"/>
    <w:rsid w:val="00FE1DC0"/>
    <w:rsid w:val="00FE3E2F"/>
    <w:rsid w:val="00FE6E00"/>
    <w:rsid w:val="00FE6EFE"/>
    <w:rsid w:val="00FF3228"/>
    <w:rsid w:val="00FF425E"/>
    <w:rsid w:val="00FF4668"/>
    <w:rsid w:val="00FF4862"/>
    <w:rsid w:val="01435116"/>
    <w:rsid w:val="01AEC14C"/>
    <w:rsid w:val="05F4838E"/>
    <w:rsid w:val="07287072"/>
    <w:rsid w:val="073B8EA6"/>
    <w:rsid w:val="0D094E64"/>
    <w:rsid w:val="0F1E556F"/>
    <w:rsid w:val="11CA89B0"/>
    <w:rsid w:val="14B7E748"/>
    <w:rsid w:val="17DFBB3C"/>
    <w:rsid w:val="18E3256F"/>
    <w:rsid w:val="1A8E89F0"/>
    <w:rsid w:val="1D39A787"/>
    <w:rsid w:val="1F58BFE7"/>
    <w:rsid w:val="222A15A5"/>
    <w:rsid w:val="25C19EA8"/>
    <w:rsid w:val="27978B5C"/>
    <w:rsid w:val="27EB93C5"/>
    <w:rsid w:val="282B5043"/>
    <w:rsid w:val="28472336"/>
    <w:rsid w:val="2AC10D97"/>
    <w:rsid w:val="2C83E0DD"/>
    <w:rsid w:val="302DF2EE"/>
    <w:rsid w:val="3492A043"/>
    <w:rsid w:val="364B1FCE"/>
    <w:rsid w:val="38D86DE0"/>
    <w:rsid w:val="3B080071"/>
    <w:rsid w:val="3D65A32B"/>
    <w:rsid w:val="3E1CD8FB"/>
    <w:rsid w:val="4042B171"/>
    <w:rsid w:val="40586083"/>
    <w:rsid w:val="409CAC75"/>
    <w:rsid w:val="412E960A"/>
    <w:rsid w:val="448375B6"/>
    <w:rsid w:val="4C1AB832"/>
    <w:rsid w:val="4F4CE705"/>
    <w:rsid w:val="54053E25"/>
    <w:rsid w:val="54ADDD39"/>
    <w:rsid w:val="558CA471"/>
    <w:rsid w:val="5C610A17"/>
    <w:rsid w:val="5E83E74A"/>
    <w:rsid w:val="62BD8B31"/>
    <w:rsid w:val="64420D77"/>
    <w:rsid w:val="65348820"/>
    <w:rsid w:val="6610DF80"/>
    <w:rsid w:val="6D1D6BCB"/>
    <w:rsid w:val="6E45083E"/>
    <w:rsid w:val="6F38890B"/>
    <w:rsid w:val="70D3D149"/>
    <w:rsid w:val="765F4F50"/>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3FAF9B09-270A-4097-B495-264CE40D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34"/>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DA058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A058D"/>
    <w:rPr>
      <w:sz w:val="20"/>
      <w:szCs w:val="20"/>
    </w:rPr>
  </w:style>
  <w:style w:type="paragraph" w:styleId="Kopvaninhoudsopgave">
    <w:name w:val="TOC Heading"/>
    <w:basedOn w:val="Kop1"/>
    <w:next w:val="Standaard"/>
    <w:uiPriority w:val="39"/>
    <w:unhideWhenUsed/>
    <w:qFormat/>
    <w:rsid w:val="00961F69"/>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961F69"/>
    <w:pPr>
      <w:spacing w:after="100"/>
    </w:pPr>
  </w:style>
  <w:style w:type="paragraph" w:styleId="Inhopg2">
    <w:name w:val="toc 2"/>
    <w:basedOn w:val="Standaard"/>
    <w:next w:val="Standaard"/>
    <w:autoRedefine/>
    <w:uiPriority w:val="39"/>
    <w:unhideWhenUsed/>
    <w:rsid w:val="00961F69"/>
    <w:pPr>
      <w:spacing w:after="100"/>
      <w:ind w:left="220"/>
    </w:pPr>
  </w:style>
  <w:style w:type="paragraph" w:styleId="Inhopg3">
    <w:name w:val="toc 3"/>
    <w:basedOn w:val="Standaard"/>
    <w:next w:val="Standaard"/>
    <w:autoRedefine/>
    <w:uiPriority w:val="39"/>
    <w:unhideWhenUsed/>
    <w:rsid w:val="00961F69"/>
    <w:pPr>
      <w:spacing w:after="100"/>
      <w:ind w:left="440"/>
    </w:pPr>
  </w:style>
  <w:style w:type="character" w:styleId="GevolgdeHyperlink">
    <w:name w:val="FollowedHyperlink"/>
    <w:basedOn w:val="Standaardalinea-lettertype"/>
    <w:uiPriority w:val="99"/>
    <w:semiHidden/>
    <w:unhideWhenUsed/>
    <w:rsid w:val="00961F6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733513">
      <w:bodyDiv w:val="1"/>
      <w:marLeft w:val="0"/>
      <w:marRight w:val="0"/>
      <w:marTop w:val="0"/>
      <w:marBottom w:val="0"/>
      <w:divBdr>
        <w:top w:val="none" w:sz="0" w:space="0" w:color="auto"/>
        <w:left w:val="none" w:sz="0" w:space="0" w:color="auto"/>
        <w:bottom w:val="none" w:sz="0" w:space="0" w:color="auto"/>
        <w:right w:val="none" w:sz="0" w:space="0" w:color="auto"/>
      </w:divBdr>
    </w:div>
    <w:div w:id="419256844">
      <w:bodyDiv w:val="1"/>
      <w:marLeft w:val="0"/>
      <w:marRight w:val="0"/>
      <w:marTop w:val="0"/>
      <w:marBottom w:val="0"/>
      <w:divBdr>
        <w:top w:val="none" w:sz="0" w:space="0" w:color="auto"/>
        <w:left w:val="none" w:sz="0" w:space="0" w:color="auto"/>
        <w:bottom w:val="none" w:sz="0" w:space="0" w:color="auto"/>
        <w:right w:val="none" w:sz="0" w:space="0" w:color="auto"/>
      </w:divBdr>
    </w:div>
    <w:div w:id="420026584">
      <w:bodyDiv w:val="1"/>
      <w:marLeft w:val="0"/>
      <w:marRight w:val="0"/>
      <w:marTop w:val="0"/>
      <w:marBottom w:val="0"/>
      <w:divBdr>
        <w:top w:val="none" w:sz="0" w:space="0" w:color="auto"/>
        <w:left w:val="none" w:sz="0" w:space="0" w:color="auto"/>
        <w:bottom w:val="none" w:sz="0" w:space="0" w:color="auto"/>
        <w:right w:val="none" w:sz="0" w:space="0" w:color="auto"/>
      </w:divBdr>
    </w:div>
    <w:div w:id="427654399">
      <w:bodyDiv w:val="1"/>
      <w:marLeft w:val="0"/>
      <w:marRight w:val="0"/>
      <w:marTop w:val="0"/>
      <w:marBottom w:val="0"/>
      <w:divBdr>
        <w:top w:val="none" w:sz="0" w:space="0" w:color="auto"/>
        <w:left w:val="none" w:sz="0" w:space="0" w:color="auto"/>
        <w:bottom w:val="none" w:sz="0" w:space="0" w:color="auto"/>
        <w:right w:val="none" w:sz="0" w:space="0" w:color="auto"/>
      </w:divBdr>
    </w:div>
    <w:div w:id="454569237">
      <w:bodyDiv w:val="1"/>
      <w:marLeft w:val="0"/>
      <w:marRight w:val="0"/>
      <w:marTop w:val="0"/>
      <w:marBottom w:val="0"/>
      <w:divBdr>
        <w:top w:val="none" w:sz="0" w:space="0" w:color="auto"/>
        <w:left w:val="none" w:sz="0" w:space="0" w:color="auto"/>
        <w:bottom w:val="none" w:sz="0" w:space="0" w:color="auto"/>
        <w:right w:val="none" w:sz="0" w:space="0" w:color="auto"/>
      </w:divBdr>
    </w:div>
    <w:div w:id="482502872">
      <w:bodyDiv w:val="1"/>
      <w:marLeft w:val="0"/>
      <w:marRight w:val="0"/>
      <w:marTop w:val="0"/>
      <w:marBottom w:val="0"/>
      <w:divBdr>
        <w:top w:val="none" w:sz="0" w:space="0" w:color="auto"/>
        <w:left w:val="none" w:sz="0" w:space="0" w:color="auto"/>
        <w:bottom w:val="none" w:sz="0" w:space="0" w:color="auto"/>
        <w:right w:val="none" w:sz="0" w:space="0" w:color="auto"/>
      </w:divBdr>
    </w:div>
    <w:div w:id="493565435">
      <w:bodyDiv w:val="1"/>
      <w:marLeft w:val="0"/>
      <w:marRight w:val="0"/>
      <w:marTop w:val="0"/>
      <w:marBottom w:val="0"/>
      <w:divBdr>
        <w:top w:val="none" w:sz="0" w:space="0" w:color="auto"/>
        <w:left w:val="none" w:sz="0" w:space="0" w:color="auto"/>
        <w:bottom w:val="none" w:sz="0" w:space="0" w:color="auto"/>
        <w:right w:val="none" w:sz="0" w:space="0" w:color="auto"/>
      </w:divBdr>
    </w:div>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784613894">
      <w:bodyDiv w:val="1"/>
      <w:marLeft w:val="0"/>
      <w:marRight w:val="0"/>
      <w:marTop w:val="0"/>
      <w:marBottom w:val="0"/>
      <w:divBdr>
        <w:top w:val="none" w:sz="0" w:space="0" w:color="auto"/>
        <w:left w:val="none" w:sz="0" w:space="0" w:color="auto"/>
        <w:bottom w:val="none" w:sz="0" w:space="0" w:color="auto"/>
        <w:right w:val="none" w:sz="0" w:space="0" w:color="auto"/>
      </w:divBdr>
    </w:div>
    <w:div w:id="803355505">
      <w:bodyDiv w:val="1"/>
      <w:marLeft w:val="0"/>
      <w:marRight w:val="0"/>
      <w:marTop w:val="0"/>
      <w:marBottom w:val="0"/>
      <w:divBdr>
        <w:top w:val="none" w:sz="0" w:space="0" w:color="auto"/>
        <w:left w:val="none" w:sz="0" w:space="0" w:color="auto"/>
        <w:bottom w:val="none" w:sz="0" w:space="0" w:color="auto"/>
        <w:right w:val="none" w:sz="0" w:space="0" w:color="auto"/>
      </w:divBdr>
    </w:div>
    <w:div w:id="1118137712">
      <w:bodyDiv w:val="1"/>
      <w:marLeft w:val="0"/>
      <w:marRight w:val="0"/>
      <w:marTop w:val="0"/>
      <w:marBottom w:val="0"/>
      <w:divBdr>
        <w:top w:val="none" w:sz="0" w:space="0" w:color="auto"/>
        <w:left w:val="none" w:sz="0" w:space="0" w:color="auto"/>
        <w:bottom w:val="none" w:sz="0" w:space="0" w:color="auto"/>
        <w:right w:val="none" w:sz="0" w:space="0" w:color="auto"/>
      </w:divBdr>
    </w:div>
    <w:div w:id="1285693427">
      <w:bodyDiv w:val="1"/>
      <w:marLeft w:val="0"/>
      <w:marRight w:val="0"/>
      <w:marTop w:val="0"/>
      <w:marBottom w:val="0"/>
      <w:divBdr>
        <w:top w:val="none" w:sz="0" w:space="0" w:color="auto"/>
        <w:left w:val="none" w:sz="0" w:space="0" w:color="auto"/>
        <w:bottom w:val="none" w:sz="0" w:space="0" w:color="auto"/>
        <w:right w:val="none" w:sz="0" w:space="0" w:color="auto"/>
      </w:divBdr>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 w:id="1650939511">
      <w:bodyDiv w:val="1"/>
      <w:marLeft w:val="0"/>
      <w:marRight w:val="0"/>
      <w:marTop w:val="0"/>
      <w:marBottom w:val="0"/>
      <w:divBdr>
        <w:top w:val="none" w:sz="0" w:space="0" w:color="auto"/>
        <w:left w:val="none" w:sz="0" w:space="0" w:color="auto"/>
        <w:bottom w:val="none" w:sz="0" w:space="0" w:color="auto"/>
        <w:right w:val="none" w:sz="0" w:space="0" w:color="auto"/>
      </w:divBdr>
    </w:div>
    <w:div w:id="1711492842">
      <w:bodyDiv w:val="1"/>
      <w:marLeft w:val="0"/>
      <w:marRight w:val="0"/>
      <w:marTop w:val="0"/>
      <w:marBottom w:val="0"/>
      <w:divBdr>
        <w:top w:val="none" w:sz="0" w:space="0" w:color="auto"/>
        <w:left w:val="none" w:sz="0" w:space="0" w:color="auto"/>
        <w:bottom w:val="none" w:sz="0" w:space="0" w:color="auto"/>
        <w:right w:val="none" w:sz="0" w:space="0" w:color="auto"/>
      </w:divBdr>
    </w:div>
    <w:div w:id="175474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Value>354</Value>
      <Value>353</Value>
      <Value>176</Value>
    </TaxCatchAll>
    <jdeaeee2a27a4227857fe6174fcbfe79 xmlns="53488529-b61a-446c-bc3c-940c1e2fbf47">
      <Terms xmlns="http://schemas.microsoft.com/office/infopath/2007/PartnerControls">
        <TermInfo xmlns="http://schemas.microsoft.com/office/infopath/2007/PartnerControls">
          <TermName xmlns="http://schemas.microsoft.com/office/infopath/2007/PartnerControls">Bedrijvenregelingen</TermName>
          <TermId xmlns="http://schemas.microsoft.com/office/infopath/2007/PartnerControls">6fc721d9-966d-445e-a363-55fb2779ca67</TermId>
        </TermInfo>
      </Term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TermInfo xmlns="http://schemas.microsoft.com/office/infopath/2007/PartnerControls">
          <TermName xmlns="http://schemas.microsoft.com/office/infopath/2007/PartnerControls">SITI 2025</TermName>
          <TermId xmlns="http://schemas.microsoft.com/office/infopath/2007/PartnerControls">cac22928-f2c0-4dfa-a8f0-c971032b4985</TermId>
        </TermInfo>
      </Terms>
    </j9b3dc42da334a629bf168d90113e40a>
    <k0689abb9d694bdeabb80b21188484db xmlns="53488529-b61a-446c-bc3c-940c1e2fbf47">
      <Terms xmlns="http://schemas.microsoft.com/office/infopath/2007/PartnerControls">
        <TermInfo xmlns="http://schemas.microsoft.com/office/infopath/2007/PartnerControls">
          <TermName xmlns="http://schemas.microsoft.com/office/infopath/2007/PartnerControls">SITI</TermName>
          <TermId xmlns="http://schemas.microsoft.com/office/infopath/2007/PartnerControls">f969bb91-1486-40c5-b886-73042917d74e</TermId>
        </TermInfo>
      </Terms>
    </k0689abb9d694bdeabb80b21188484db>
  </documentManagement>
</p:properti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55521A1E055CF848BF0FDC043F757803" ma:contentTypeVersion="15" ma:contentTypeDescription="" ma:contentTypeScope="" ma:versionID="e9bb2b8b348f018664b15ace2b711968">
  <xsd:schema xmlns:xsd="http://www.w3.org/2001/XMLSchema" xmlns:xs="http://www.w3.org/2001/XMLSchema" xmlns:p="http://schemas.microsoft.com/office/2006/metadata/properties" xmlns:ns2="53488529-b61a-446c-bc3c-940c1e2fbf47" targetNamespace="http://schemas.microsoft.com/office/2006/metadata/properties" ma:root="true" ma:fieldsID="64611e6551efd4fbe9834091fc8779f5"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83209-73FE-4E83-9E15-1C116C81C7B0}">
  <ds:schemaRefs>
    <ds:schemaRef ds:uri="http://schemas.microsoft.com/office/2006/metadata/properties"/>
    <ds:schemaRef ds:uri="http://schemas.microsoft.com/office/infopath/2007/PartnerControls"/>
    <ds:schemaRef ds:uri="53488529-b61a-446c-bc3c-940c1e2fbf47"/>
  </ds:schemaRefs>
</ds:datastoreItem>
</file>

<file path=customXml/itemProps2.xml><?xml version="1.0" encoding="utf-8"?>
<ds:datastoreItem xmlns:ds="http://schemas.openxmlformats.org/officeDocument/2006/customXml" ds:itemID="{5B451145-932C-450A-AF93-9C5BD5CD03D7}">
  <ds:schemaRefs>
    <ds:schemaRef ds:uri="Microsoft.SharePoint.Taxonomy.ContentTypeSync"/>
  </ds:schemaRefs>
</ds:datastoreItem>
</file>

<file path=customXml/itemProps3.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4.xml><?xml version="1.0" encoding="utf-8"?>
<ds:datastoreItem xmlns:ds="http://schemas.openxmlformats.org/officeDocument/2006/customXml" ds:itemID="{B2D72BAC-735F-4544-8EDD-F0EFE1FEDE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2384</Words>
  <Characters>13117</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Marianne Olthoff | SNN</cp:lastModifiedBy>
  <cp:revision>2</cp:revision>
  <dcterms:created xsi:type="dcterms:W3CDTF">2025-04-10T14:50:00Z</dcterms:created>
  <dcterms:modified xsi:type="dcterms:W3CDTF">2025-04-10T14:50:00Z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0x0101009E8CEED16802CC4F8ED1342A0056B685010055521A1E055CF848BF0FDC043F757803</vt:lpwstr>
  </property>
  <property fmtid="{D5CDD505-2E9C-101B-9397-08002B2CF9AE}" pid="3" name="MediaServiceImageTags">
    <vt:lpwstr/>
  </property>
  <property fmtid="{D5CDD505-2E9C-101B-9397-08002B2CF9AE}" pid="4" name="Subsidieregeling">
    <vt:lpwstr>353;#SITI 2025|cac22928-f2c0-4dfa-a8f0-c971032b4985</vt:lpwstr>
  </property>
  <property fmtid="{D5CDD505-2E9C-101B-9397-08002B2CF9AE}" pid="5" name="Organisatie">
    <vt:lpwstr>176;#Bedrijvenregelingen|6fc721d9-966d-445e-a363-55fb2779ca67</vt:lpwstr>
  </property>
  <property fmtid="{D5CDD505-2E9C-101B-9397-08002B2CF9AE}" pid="6" name="Regelingtype">
    <vt:lpwstr>354;#SITI|f969bb91-1486-40c5-b886-73042917d74e</vt:lpwstr>
  </property>
  <property fmtid="{D5CDD505-2E9C-101B-9397-08002B2CF9AE}" pid="7" name="Documenttype">
    <vt:lpwstr/>
  </property>
</Properties>
</file>