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F7" w:rsidRDefault="00D11155">
      <w:bookmarkStart w:id="0" w:name="_GoBack"/>
      <w:bookmarkEnd w:id="0"/>
      <w:r>
        <w:rPr>
          <w:b/>
        </w:rPr>
        <w:t xml:space="preserve">Verklaring niet-verloning ten behoeve van subsidieproject </w:t>
      </w:r>
      <w:r w:rsidR="004765E2">
        <w:rPr>
          <w:b/>
        </w:rPr>
        <w:t>(</w:t>
      </w:r>
      <w:r w:rsidR="004765E2" w:rsidRPr="009122BE">
        <w:rPr>
          <w:b/>
          <w:color w:val="FF0000"/>
        </w:rPr>
        <w:t>Vul hier uw projectnaam in</w:t>
      </w:r>
      <w:r w:rsidR="004765E2">
        <w:rPr>
          <w:b/>
        </w:rPr>
        <w:t>)</w:t>
      </w:r>
    </w:p>
    <w:p w:rsidR="001974F7" w:rsidRDefault="00D11155">
      <w:r>
        <w:t>Om b</w:t>
      </w:r>
      <w:r w:rsidR="00617685">
        <w:t>innen het subsidieproject een 39</w:t>
      </w:r>
      <w:r>
        <w:t xml:space="preserve"> euro tarief te kunnen hanteren dient u te voldoen aan onderstaande voorwaarde:</w:t>
      </w:r>
    </w:p>
    <w:p w:rsidR="001974F7" w:rsidRDefault="001974F7"/>
    <w:p w:rsidR="001974F7" w:rsidRDefault="00D11155">
      <w:pPr>
        <w:pStyle w:val="Lijstalinea"/>
        <w:numPr>
          <w:ilvl w:val="0"/>
          <w:numId w:val="1"/>
        </w:numPr>
      </w:pPr>
      <w:r>
        <w:t xml:space="preserve">Er dient geen sprake te zijn van verloning, maar van het ontvangen van winst uit de onderneming. </w:t>
      </w:r>
      <w:r w:rsidR="00617685">
        <w:t>Het is niet toegestaan om het 39</w:t>
      </w:r>
      <w:r>
        <w:t xml:space="preserve"> euro tarief toe te passen indien u elders in de werkmaatschappij/holding wordt verloond.  </w:t>
      </w:r>
    </w:p>
    <w:p w:rsidR="001974F7" w:rsidRDefault="001974F7">
      <w:pPr>
        <w:pStyle w:val="Lijstalinea"/>
      </w:pPr>
    </w:p>
    <w:p w:rsidR="001974F7" w:rsidRDefault="00D11155">
      <w:r>
        <w:t xml:space="preserve">Indien u wel loon ontvangt binnen de holding dient u dit loon te gebruiken om een tarief op basis van werkelijke kosten te berekenen. </w:t>
      </w:r>
    </w:p>
    <w:p w:rsidR="001974F7" w:rsidRDefault="001974F7"/>
    <w:p w:rsidR="001974F7" w:rsidRDefault="00D11155">
      <w:r>
        <w:t xml:space="preserve">Middels het ondertekenen van deze verklaring geeft u aan dat u daadwerkelijk nergens </w:t>
      </w:r>
      <w:r w:rsidR="00122299">
        <w:t xml:space="preserve">binnen de economische eenheid </w:t>
      </w:r>
      <w:r w:rsidR="00CC2D67">
        <w:t xml:space="preserve">wordt </w:t>
      </w:r>
      <w:r w:rsidR="004733C6">
        <w:t>verloond.</w:t>
      </w:r>
    </w:p>
    <w:p w:rsidR="001974F7" w:rsidRDefault="001974F7"/>
    <w:p w:rsidR="001974F7" w:rsidRDefault="00D11155">
      <w:r>
        <w:t>Aldus getekend,</w:t>
      </w:r>
    </w:p>
    <w:p w:rsidR="001974F7" w:rsidRDefault="001974F7"/>
    <w:p w:rsidR="001974F7" w:rsidRDefault="00D11155">
      <w:r>
        <w:t xml:space="preserve">Naam: </w:t>
      </w:r>
    </w:p>
    <w:p w:rsidR="001974F7" w:rsidRDefault="00D11155">
      <w:r>
        <w:t xml:space="preserve">Bedrijf: </w:t>
      </w:r>
    </w:p>
    <w:p w:rsidR="001974F7" w:rsidRDefault="00D11155">
      <w:r>
        <w:t xml:space="preserve">Datum: </w:t>
      </w:r>
    </w:p>
    <w:p w:rsidR="001974F7" w:rsidRDefault="00D11155">
      <w:r>
        <w:t xml:space="preserve">Handtekening: </w:t>
      </w:r>
    </w:p>
    <w:p w:rsidR="001974F7" w:rsidRDefault="001974F7"/>
    <w:sectPr w:rsidR="001974F7">
      <w:pgSz w:w="11906" w:h="16838"/>
      <w:pgMar w:top="1417" w:right="1417" w:bottom="1417" w:left="1417" w:header="708" w:footer="708" w:gutter="0"/>
      <w:cols w:space="708"/>
      <w:formProt w:val="0"/>
      <w:docGrid w:linePitch="24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C92"/>
    <w:multiLevelType w:val="multilevel"/>
    <w:tmpl w:val="76FE51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8B05444"/>
    <w:multiLevelType w:val="multilevel"/>
    <w:tmpl w:val="037E3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7"/>
    <w:rsid w:val="00122299"/>
    <w:rsid w:val="001974F7"/>
    <w:rsid w:val="003D2C2D"/>
    <w:rsid w:val="004733C6"/>
    <w:rsid w:val="004765E2"/>
    <w:rsid w:val="00563A85"/>
    <w:rsid w:val="00617685"/>
    <w:rsid w:val="009122BE"/>
    <w:rsid w:val="00B67817"/>
    <w:rsid w:val="00BC0734"/>
    <w:rsid w:val="00CC2D67"/>
    <w:rsid w:val="00D11155"/>
    <w:rsid w:val="00E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BCE6C-39A5-4465-9D91-AF8BD74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tabs>
        <w:tab w:val="left" w:pos="709"/>
      </w:tabs>
      <w:suppressAutoHyphens/>
    </w:pPr>
    <w:rPr>
      <w:rFonts w:ascii="Verdana" w:eastAsia="Bitstream Vera Sans" w:hAnsi="Verdana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Standa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ard"/>
    <w:pPr>
      <w:spacing w:after="120"/>
    </w:pPr>
  </w:style>
  <w:style w:type="paragraph" w:styleId="Lijst">
    <w:name w:val="List"/>
    <w:basedOn w:val="Textbody"/>
    <w:rPr>
      <w:rFonts w:cs="Lohit Hindi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Hindi"/>
    </w:rPr>
  </w:style>
  <w:style w:type="paragraph" w:styleId="Geenafstand">
    <w:name w:val="No Spacing"/>
    <w:pPr>
      <w:widowControl w:val="0"/>
      <w:tabs>
        <w:tab w:val="left" w:pos="709"/>
      </w:tabs>
      <w:suppressAutoHyphens/>
    </w:pPr>
    <w:rPr>
      <w:rFonts w:ascii="Verdana" w:eastAsia="Bitstream Vera Sans" w:hAnsi="Verdana"/>
      <w:sz w:val="18"/>
      <w:szCs w:val="18"/>
      <w:lang w:eastAsia="en-US"/>
    </w:rPr>
  </w:style>
  <w:style w:type="paragraph" w:styleId="Lijstalinea">
    <w:name w:val="List Paragraph"/>
    <w:basedOn w:val="Standaard"/>
  </w:style>
  <w:style w:type="paragraph" w:styleId="Ballontekst">
    <w:name w:val="Balloon Text"/>
    <w:basedOn w:val="Standaard"/>
    <w:link w:val="BallontekstChar"/>
    <w:uiPriority w:val="99"/>
    <w:semiHidden/>
    <w:unhideWhenUsed/>
    <w:rsid w:val="004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65E2"/>
    <w:rPr>
      <w:rFonts w:ascii="Tahoma" w:eastAsia="Bitstream Vera San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Molema</dc:creator>
  <cp:lastModifiedBy>Jeannine Kooistra | SNN</cp:lastModifiedBy>
  <cp:revision>2</cp:revision>
  <dcterms:created xsi:type="dcterms:W3CDTF">2018-09-05T07:42:00Z</dcterms:created>
  <dcterms:modified xsi:type="dcterms:W3CDTF">2018-09-05T07:42:00Z</dcterms:modified>
</cp:coreProperties>
</file>