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76" w14:textId="6E6A5D42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Indicatoren </w:t>
      </w:r>
      <w:r w:rsidR="00EA34A6" w:rsidRPr="00EA34A6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Opleidingsinfrastructuur en (flankerende) campusactiviteiten</w:t>
      </w:r>
      <w:r w:rsidR="002E055A" w:rsidRPr="002E055A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F90565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(JTF)</w:t>
      </w:r>
    </w:p>
    <w:p w14:paraId="238E8FF0" w14:textId="0C72D97E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een </w:t>
      </w:r>
      <w:r w:rsidR="002E05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gedetailleerde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onderbouwing over hoe de opgegeven waarde zal worden bereikt. Indien er op een bepaalde indicator niet gescoord wordt, vult u als streefwaarde “0” in. </w:t>
      </w:r>
    </w:p>
    <w:p w14:paraId="6A42BBC7" w14:textId="7DA54778" w:rsidR="00AB1BDC" w:rsidRPr="000374E5" w:rsidRDefault="00F90565" w:rsidP="000374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14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7671"/>
        <w:gridCol w:w="1385"/>
        <w:gridCol w:w="4536"/>
      </w:tblGrid>
      <w:tr w:rsidR="00F90565" w:rsidRPr="00F90565" w14:paraId="27D7EF8F" w14:textId="026AA403" w:rsidTr="002E055A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57F5CB0E" w14:textId="46E11D9D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0B7BCF9A" w14:textId="7D3C5F4E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4C8796BA" w14:textId="10370C19" w:rsidR="00F90565" w:rsidRPr="00F90565" w:rsidRDefault="00541B59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Streefw</w:t>
            </w:r>
            <w:r w:rsid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aarde</w:t>
            </w: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5022A9C8" w14:textId="67A591D7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Onderbouwing</w:t>
            </w:r>
          </w:p>
        </w:tc>
      </w:tr>
      <w:tr w:rsidR="0010673A" w:rsidRPr="00F90565" w14:paraId="6A966E2D" w14:textId="77777777" w:rsidTr="0010673A">
        <w:trPr>
          <w:trHeight w:val="523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C061E3C" w14:textId="7ED0CA2C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RCO01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01C2BD6A" w14:textId="39A4A79E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 xml:space="preserve">Ondersteunde </w:t>
            </w:r>
            <w:r w:rsidR="000046EA" w:rsidRPr="0010673A">
              <w:rPr>
                <w:rFonts w:ascii="Calibri" w:hAnsi="Calibri" w:cs="Calibri"/>
              </w:rPr>
              <w:t>ondernemingen</w:t>
            </w:r>
            <w:r w:rsidRPr="0010673A">
              <w:rPr>
                <w:rFonts w:ascii="Calibri" w:hAnsi="Calibri" w:cs="Calibri"/>
              </w:rPr>
              <w:t xml:space="preserve"> (waarvan: micro-, klein, middelgroot, groot)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26E94847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E868B2F" w14:textId="3B658AF0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Geen onderbouwing noodzakelijk. Volgt uit projectplan en begroting. </w:t>
            </w:r>
          </w:p>
        </w:tc>
      </w:tr>
      <w:tr w:rsidR="0010673A" w:rsidRPr="00F90565" w14:paraId="0DBC1AD3" w14:textId="77777777" w:rsidTr="0010673A">
        <w:trPr>
          <w:trHeight w:val="37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80DA7F7" w14:textId="1460E47A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RCO02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EF16C9F" w14:textId="36D2CBB7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Ondernemingen ondersteund door subsidies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7EE0EAF2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15A2484B" w14:textId="493A72EC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10673A" w:rsidRPr="00F90565" w14:paraId="058747B0" w14:textId="77777777" w:rsidTr="0010673A">
        <w:trPr>
          <w:trHeight w:val="35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FEFDB13" w14:textId="14BDFE1C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RCO04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1FB42B57" w14:textId="02582CB6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Ondernemingen met niet-financiële steun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DEF6E5D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4569C3BF" w14:textId="6257AFF5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10673A" w:rsidRPr="00F90565" w14:paraId="5E73C71B" w14:textId="77777777" w:rsidTr="0010673A">
        <w:trPr>
          <w:trHeight w:val="491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31D5E17D" w14:textId="2DE21C8A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RCO10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753834E0" w14:textId="450901EB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Ondernemingen die samenwerken met onderzoeksorganisaties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0851659F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5B43C22" w14:textId="59063D3E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10673A" w:rsidRPr="00F90565" w14:paraId="23B089A8" w14:textId="77777777" w:rsidTr="0010673A">
        <w:trPr>
          <w:trHeight w:val="599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08072C3A" w14:textId="38E827E2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RCR02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163858E8" w14:textId="13C7475C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Particuliere investeringen voor gelijke delen als overheidssteun (waarvan: subsidies, financieringsinstrumenten)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0AB779BA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BC585F3" w14:textId="2FEC3CE5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30496"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10673A" w:rsidRPr="00F90565" w14:paraId="489E0D18" w14:textId="77777777" w:rsidTr="0010673A">
        <w:trPr>
          <w:trHeight w:val="53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469DA55B" w14:textId="0231F311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RCO101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8DD7E29" w14:textId="19C824EC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Kmo's/mkb's die investeren in vaardigheden voor slimme specialisatie, Industriële transitie en ondernemerschap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43DA629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C1C66BB" w14:textId="14E8D7CA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30496"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10673A" w:rsidRPr="00F90565" w14:paraId="5CEBB3DE" w14:textId="77777777" w:rsidTr="0010673A">
        <w:trPr>
          <w:trHeight w:val="53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463063AB" w14:textId="2E3D34CC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RCO67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496C7827" w14:textId="7D1F3F63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Klaslokaalcapaciteit voor nieuwe of gemoderniseerde onderwijsvoorzieningen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614A529F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7B509186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0673A" w:rsidRPr="00F90565" w14:paraId="4CE98BBA" w14:textId="77777777" w:rsidTr="0010673A">
        <w:trPr>
          <w:trHeight w:val="53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596044F5" w14:textId="32CFAB88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RCR71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5D4247C3" w14:textId="63F44FE7" w:rsidR="0010673A" w:rsidRPr="0010673A" w:rsidRDefault="0010673A" w:rsidP="0010673A">
            <w:pPr>
              <w:spacing w:after="0" w:line="240" w:lineRule="auto"/>
              <w:rPr>
                <w:rFonts w:ascii="Calibri" w:hAnsi="Calibri" w:cs="Calibri"/>
              </w:rPr>
            </w:pPr>
            <w:r w:rsidRPr="0010673A">
              <w:rPr>
                <w:rFonts w:ascii="Calibri" w:hAnsi="Calibri" w:cs="Calibri"/>
              </w:rPr>
              <w:t>Jaarlijks aantal gebruikers van nieuwe of gemoderniseerde onderwijsvoorzieningen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2C7FF19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D923434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0673A" w:rsidRPr="00F90565" w14:paraId="3AACB8B8" w14:textId="7D31184D" w:rsidTr="0010673A">
        <w:trPr>
          <w:trHeight w:val="53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114F0F65" w14:textId="555BD66D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RCR97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210E3FA7" w14:textId="47CD3C36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Ondersteunde leerplaatsen in kmo's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4B923DFE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F7E4120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0673A" w:rsidRPr="00F90565" w14:paraId="445F84AE" w14:textId="09954BE9" w:rsidTr="0010673A">
        <w:trPr>
          <w:trHeight w:val="49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6161D045" w14:textId="358E7315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RCR98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007FDD75" w14:textId="55AFCDF2" w:rsidR="0010673A" w:rsidRPr="0010673A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673A">
              <w:rPr>
                <w:rFonts w:ascii="Calibri" w:hAnsi="Calibri" w:cs="Calibri"/>
              </w:rPr>
              <w:t>Personeel dat een opleiding in vaardigheden voltooit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9D6C056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F8DD09C" w14:textId="77777777" w:rsidR="0010673A" w:rsidRPr="00F90565" w:rsidRDefault="0010673A" w:rsidP="0010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72DAB85" w14:textId="77777777" w:rsidR="00746ED8" w:rsidRDefault="00746ED8"/>
    <w:sectPr w:rsidR="00746ED8" w:rsidSect="00F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5"/>
    <w:rsid w:val="000046EA"/>
    <w:rsid w:val="000374E5"/>
    <w:rsid w:val="0010673A"/>
    <w:rsid w:val="001549AF"/>
    <w:rsid w:val="0027151D"/>
    <w:rsid w:val="002E055A"/>
    <w:rsid w:val="00541B59"/>
    <w:rsid w:val="00746ED8"/>
    <w:rsid w:val="00894B45"/>
    <w:rsid w:val="00AB1BDC"/>
    <w:rsid w:val="00BE1C0B"/>
    <w:rsid w:val="00EA34A6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BEC"/>
  <w15:chartTrackingRefBased/>
  <w15:docId w15:val="{67B9163D-7014-4DBE-8ECD-8CE7CA1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F90565"/>
  </w:style>
  <w:style w:type="paragraph" w:customStyle="1" w:styleId="xmsonormal">
    <w:name w:val="x_msonormal"/>
    <w:basedOn w:val="Standaard"/>
    <w:rsid w:val="00F9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F90565"/>
  </w:style>
  <w:style w:type="character" w:styleId="Hyperlink">
    <w:name w:val="Hyperlink"/>
    <w:basedOn w:val="Standaardalinea-lettertype"/>
    <w:uiPriority w:val="99"/>
    <w:unhideWhenUsed/>
    <w:rsid w:val="00F905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B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Molema | SNN</dc:creator>
  <cp:keywords/>
  <dc:description/>
  <cp:lastModifiedBy>Jaklien Bousema | SNN</cp:lastModifiedBy>
  <cp:revision>4</cp:revision>
  <dcterms:created xsi:type="dcterms:W3CDTF">2023-06-20T13:28:00Z</dcterms:created>
  <dcterms:modified xsi:type="dcterms:W3CDTF">2023-10-19T15:05:00Z</dcterms:modified>
</cp:coreProperties>
</file>