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AAB1" w14:textId="505645C4" w:rsidR="00A920CC" w:rsidRPr="00903765" w:rsidRDefault="000D03DB" w:rsidP="000D03DB">
      <w:pPr>
        <w:shd w:val="clear" w:color="auto" w:fill="2E74B5" w:themeFill="accent5" w:themeFillShade="BF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>
        <w:rPr>
          <w:rFonts w:cstheme="minorHAnsi"/>
          <w:b/>
          <w:bCs/>
          <w:color w:val="FFFFFF" w:themeColor="background1"/>
          <w:sz w:val="28"/>
          <w:szCs w:val="28"/>
        </w:rPr>
        <w:t xml:space="preserve">MIT Haalbaarheid 2024 - </w:t>
      </w:r>
      <w:r w:rsidR="00A920CC" w:rsidRPr="00903765">
        <w:rPr>
          <w:rFonts w:cstheme="minorHAnsi"/>
          <w:b/>
          <w:bCs/>
          <w:color w:val="FFFFFF" w:themeColor="background1"/>
          <w:sz w:val="28"/>
          <w:szCs w:val="28"/>
        </w:rPr>
        <w:t>Juridische or</w:t>
      </w:r>
      <w:r w:rsidR="00340F56">
        <w:rPr>
          <w:rFonts w:cstheme="minorHAnsi"/>
          <w:b/>
          <w:bCs/>
          <w:color w:val="FFFFFF" w:themeColor="background1"/>
          <w:sz w:val="28"/>
          <w:szCs w:val="28"/>
        </w:rPr>
        <w:t>g</w:t>
      </w:r>
      <w:r w:rsidR="00A920CC" w:rsidRPr="00903765">
        <w:rPr>
          <w:rFonts w:cstheme="minorHAnsi"/>
          <w:b/>
          <w:bCs/>
          <w:color w:val="FFFFFF" w:themeColor="background1"/>
          <w:sz w:val="28"/>
          <w:szCs w:val="28"/>
        </w:rPr>
        <w:t>anisatiestructuur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77777777" w:rsidR="00230EB7" w:rsidRDefault="00230EB7" w:rsidP="008972C8">
      <w:pPr>
        <w:shd w:val="clear" w:color="auto" w:fill="D5DCE4" w:themeFill="text2" w:themeFillTint="33"/>
      </w:pPr>
      <w:r>
        <w:t xml:space="preserve">Bovenstaande betekent dat u alle ondernemingen in de 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Content>
            <w:tc>
              <w:tcPr>
                <w:tcW w:w="3681" w:type="dxa"/>
              </w:tcPr>
              <w:p w14:paraId="7C1A4C15" w14:textId="6C02FFED" w:rsidR="00925606" w:rsidRDefault="00437788">
                <w:r>
                  <w:rPr>
                    <w:rStyle w:val="Tekstvantijdelijkeaanduiding"/>
                  </w:rPr>
                  <w:t xml:space="preserve">Naam </w:t>
                </w:r>
                <w:r w:rsidR="000F6DC0">
                  <w:rPr>
                    <w:rStyle w:val="Tekstvantijdelijkeaanduiding"/>
                  </w:rPr>
                  <w:t>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890AD47" w14:textId="16B3523A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9F77CD4" w14:textId="2FB7D885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144710CB" w14:textId="77777777" w:rsidR="002F4D3C" w:rsidRPr="002F4D3C" w:rsidRDefault="002F4D3C" w:rsidP="002F4D3C">
      <w:pPr>
        <w:jc w:val="right"/>
      </w:pPr>
    </w:p>
    <w:p w14:paraId="34BE35CE" w14:textId="77777777" w:rsidR="002F4D3C" w:rsidRPr="002F4D3C" w:rsidRDefault="002F4D3C" w:rsidP="002F4D3C">
      <w:pPr>
        <w:sectPr w:rsidR="002F4D3C" w:rsidRPr="002F4D3C" w:rsidSect="00422D2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4723F3F5" w:rsidR="00392330" w:rsidRDefault="00392330" w:rsidP="007004E5">
      <w:r>
        <w:t xml:space="preserve">Meer informatie over het berekenen van deze cijfers kunt u vinden op onze website: </w:t>
      </w:r>
      <w:hyperlink r:id="rId14" w:history="1">
        <w:r w:rsidR="009832BD" w:rsidRPr="00A819B3">
          <w:rPr>
            <w:rStyle w:val="Hyperlink"/>
          </w:rPr>
          <w:t>https://www.snn.nl/kennisbank/mkb-verklaring</w:t>
        </w:r>
      </w:hyperlink>
      <w:r w:rsidR="009832BD">
        <w:t xml:space="preserve"> </w:t>
      </w:r>
    </w:p>
    <w:p w14:paraId="5DEBC75C" w14:textId="085051AA" w:rsidR="008B5CF8" w:rsidRDefault="007477A9" w:rsidP="007004E5">
      <w:r>
        <w:t>Of bestudeer de informatie in bijlage I van de Algemene Groepsvrijstellingsverordening</w:t>
      </w:r>
      <w:r w:rsidR="008356AE">
        <w:t>.</w:t>
      </w:r>
      <w:r w:rsidR="000328C1">
        <w:t xml:space="preserve"> </w:t>
      </w:r>
    </w:p>
    <w:sectPr w:rsidR="008B5C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3F56" w14:textId="77777777" w:rsidR="00422D27" w:rsidRDefault="00422D27" w:rsidP="004F70B2">
      <w:pPr>
        <w:spacing w:after="0" w:line="240" w:lineRule="auto"/>
      </w:pPr>
      <w:r>
        <w:separator/>
      </w:r>
    </w:p>
  </w:endnote>
  <w:endnote w:type="continuationSeparator" w:id="0">
    <w:p w14:paraId="3A5C5272" w14:textId="77777777" w:rsidR="00422D27" w:rsidRDefault="00422D27" w:rsidP="004F70B2">
      <w:pPr>
        <w:spacing w:after="0" w:line="240" w:lineRule="auto"/>
      </w:pPr>
      <w:r>
        <w:continuationSeparator/>
      </w:r>
    </w:p>
  </w:endnote>
  <w:endnote w:type="continuationNotice" w:id="1">
    <w:p w14:paraId="0BDC0DCD" w14:textId="77777777" w:rsidR="00422D27" w:rsidRDefault="00422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F09303" w14:textId="79757B67" w:rsidR="004030AA" w:rsidRPr="004030AA" w:rsidRDefault="004030AA">
            <w:pPr>
              <w:pStyle w:val="Voettekst"/>
              <w:jc w:val="right"/>
              <w:rPr>
                <w:sz w:val="18"/>
                <w:szCs w:val="18"/>
              </w:rPr>
            </w:pPr>
            <w:r w:rsidRPr="004030AA">
              <w:rPr>
                <w:sz w:val="18"/>
                <w:szCs w:val="18"/>
              </w:rPr>
              <w:t xml:space="preserve">Pagina </w:t>
            </w:r>
            <w:r w:rsidRPr="004030AA">
              <w:rPr>
                <w:b/>
                <w:bCs/>
                <w:sz w:val="20"/>
                <w:szCs w:val="20"/>
              </w:rPr>
              <w:fldChar w:fldCharType="begin"/>
            </w:r>
            <w:r w:rsidRPr="004030AA">
              <w:rPr>
                <w:b/>
                <w:bCs/>
                <w:sz w:val="18"/>
                <w:szCs w:val="18"/>
              </w:rPr>
              <w:instrText>PAGE</w:instrText>
            </w:r>
            <w:r w:rsidRPr="004030AA">
              <w:rPr>
                <w:b/>
                <w:bCs/>
                <w:sz w:val="20"/>
                <w:szCs w:val="20"/>
              </w:rPr>
              <w:fldChar w:fldCharType="separate"/>
            </w:r>
            <w:r w:rsidRPr="004030AA">
              <w:rPr>
                <w:b/>
                <w:bCs/>
                <w:sz w:val="18"/>
                <w:szCs w:val="18"/>
              </w:rPr>
              <w:t>2</w:t>
            </w:r>
            <w:r w:rsidRPr="004030AA">
              <w:rPr>
                <w:b/>
                <w:bCs/>
                <w:sz w:val="20"/>
                <w:szCs w:val="20"/>
              </w:rPr>
              <w:fldChar w:fldCharType="end"/>
            </w:r>
            <w:r w:rsidRPr="004030AA">
              <w:rPr>
                <w:sz w:val="18"/>
                <w:szCs w:val="18"/>
              </w:rPr>
              <w:t xml:space="preserve"> van </w:t>
            </w:r>
            <w:r w:rsidR="00A1115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411A1EB" w14:textId="7CC20998" w:rsidR="004F70B2" w:rsidRDefault="00083E1C">
    <w:pPr>
      <w:pStyle w:val="Voettekst"/>
    </w:pPr>
    <w:r>
      <w:rPr>
        <w:noProof/>
      </w:rPr>
      <w:drawing>
        <wp:inline distT="0" distB="0" distL="0" distR="0" wp14:anchorId="3AF7054E" wp14:editId="1A31CF77">
          <wp:extent cx="5760720" cy="1121410"/>
          <wp:effectExtent l="0" t="0" r="0" b="254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5F34" w14:textId="77777777" w:rsidR="00422D27" w:rsidRDefault="00422D27" w:rsidP="004F70B2">
      <w:pPr>
        <w:spacing w:after="0" w:line="240" w:lineRule="auto"/>
      </w:pPr>
      <w:r>
        <w:separator/>
      </w:r>
    </w:p>
  </w:footnote>
  <w:footnote w:type="continuationSeparator" w:id="0">
    <w:p w14:paraId="4D68ADBB" w14:textId="77777777" w:rsidR="00422D27" w:rsidRDefault="00422D27" w:rsidP="004F70B2">
      <w:pPr>
        <w:spacing w:after="0" w:line="240" w:lineRule="auto"/>
      </w:pPr>
      <w:r>
        <w:continuationSeparator/>
      </w:r>
    </w:p>
  </w:footnote>
  <w:footnote w:type="continuationNotice" w:id="1">
    <w:p w14:paraId="2AB044FE" w14:textId="77777777" w:rsidR="00422D27" w:rsidRDefault="00422D27">
      <w:pPr>
        <w:spacing w:after="0" w:line="240" w:lineRule="auto"/>
      </w:pPr>
    </w:p>
  </w:footnote>
  <w:footnote w:id="2">
    <w:p w14:paraId="1465320C" w14:textId="0C4540EE" w:rsidR="009F14E5" w:rsidRDefault="009F14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859">
        <w:t>De definitie van een FTE</w:t>
      </w:r>
      <w:r w:rsidR="00C9668E">
        <w:t xml:space="preserve"> </w:t>
      </w:r>
      <w:r w:rsidR="008D5726">
        <w:t xml:space="preserve">zoals hier bedoeld, </w:t>
      </w:r>
      <w:r w:rsidR="00C9668E">
        <w:t>is omschreven in bijlage I van de Algemene Groepsvrijstellings</w:t>
      </w:r>
      <w:r w:rsidR="00C94A31">
        <w:softHyphen/>
      </w:r>
      <w:r w:rsidR="00C9668E">
        <w:t>verordening.</w:t>
      </w:r>
      <w:r w:rsidR="008D5726">
        <w:t xml:space="preserve"> </w:t>
      </w:r>
      <w:r w:rsidR="00BD47F1">
        <w:t>In die bijlage</w:t>
      </w:r>
      <w:r w:rsidR="008D5726">
        <w:t xml:space="preserve"> vindt u ook </w:t>
      </w:r>
      <w:r w:rsidR="00C94A31">
        <w:t xml:space="preserve">meer informatie over de gegevens voor omzet en balanstotaal.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8C1"/>
    <w:rsid w:val="00033CFA"/>
    <w:rsid w:val="0003423A"/>
    <w:rsid w:val="0005640C"/>
    <w:rsid w:val="00067CE4"/>
    <w:rsid w:val="00083E1C"/>
    <w:rsid w:val="000849DC"/>
    <w:rsid w:val="000A47CA"/>
    <w:rsid w:val="000C1F93"/>
    <w:rsid w:val="000C5964"/>
    <w:rsid w:val="000D03DB"/>
    <w:rsid w:val="000D6B8C"/>
    <w:rsid w:val="000F6DC0"/>
    <w:rsid w:val="0010518A"/>
    <w:rsid w:val="00117433"/>
    <w:rsid w:val="00122AD6"/>
    <w:rsid w:val="00140BD8"/>
    <w:rsid w:val="0014272E"/>
    <w:rsid w:val="00154495"/>
    <w:rsid w:val="00163146"/>
    <w:rsid w:val="001A50F0"/>
    <w:rsid w:val="001B0916"/>
    <w:rsid w:val="001C5B93"/>
    <w:rsid w:val="001E4458"/>
    <w:rsid w:val="001F625A"/>
    <w:rsid w:val="00203628"/>
    <w:rsid w:val="00230EB7"/>
    <w:rsid w:val="00240204"/>
    <w:rsid w:val="00252C3F"/>
    <w:rsid w:val="00295A75"/>
    <w:rsid w:val="002E571E"/>
    <w:rsid w:val="002F4D3C"/>
    <w:rsid w:val="00306596"/>
    <w:rsid w:val="00340F56"/>
    <w:rsid w:val="003869D5"/>
    <w:rsid w:val="00387953"/>
    <w:rsid w:val="00391B24"/>
    <w:rsid w:val="00392330"/>
    <w:rsid w:val="003C4931"/>
    <w:rsid w:val="003D05AD"/>
    <w:rsid w:val="003D0C96"/>
    <w:rsid w:val="004030AA"/>
    <w:rsid w:val="00422D27"/>
    <w:rsid w:val="00437788"/>
    <w:rsid w:val="00437A72"/>
    <w:rsid w:val="00445057"/>
    <w:rsid w:val="00455085"/>
    <w:rsid w:val="00460691"/>
    <w:rsid w:val="00460AAF"/>
    <w:rsid w:val="00474032"/>
    <w:rsid w:val="00481020"/>
    <w:rsid w:val="004B30AB"/>
    <w:rsid w:val="004D4D7C"/>
    <w:rsid w:val="004E0FBF"/>
    <w:rsid w:val="004E2446"/>
    <w:rsid w:val="004E49DD"/>
    <w:rsid w:val="004F70B2"/>
    <w:rsid w:val="00576B0E"/>
    <w:rsid w:val="00591B62"/>
    <w:rsid w:val="005951BB"/>
    <w:rsid w:val="0062506D"/>
    <w:rsid w:val="00626997"/>
    <w:rsid w:val="006319F8"/>
    <w:rsid w:val="006707C3"/>
    <w:rsid w:val="006F7068"/>
    <w:rsid w:val="007004E5"/>
    <w:rsid w:val="00703AD9"/>
    <w:rsid w:val="00711942"/>
    <w:rsid w:val="007477A9"/>
    <w:rsid w:val="00757A10"/>
    <w:rsid w:val="0079106F"/>
    <w:rsid w:val="007C4C0C"/>
    <w:rsid w:val="007C75BE"/>
    <w:rsid w:val="007E448F"/>
    <w:rsid w:val="0083298B"/>
    <w:rsid w:val="008356AE"/>
    <w:rsid w:val="008972C8"/>
    <w:rsid w:val="008B1859"/>
    <w:rsid w:val="008B5CF8"/>
    <w:rsid w:val="008D5726"/>
    <w:rsid w:val="00903765"/>
    <w:rsid w:val="00906322"/>
    <w:rsid w:val="00910A78"/>
    <w:rsid w:val="00925606"/>
    <w:rsid w:val="00942E01"/>
    <w:rsid w:val="009832BD"/>
    <w:rsid w:val="009F14E5"/>
    <w:rsid w:val="009F65A6"/>
    <w:rsid w:val="00A07A96"/>
    <w:rsid w:val="00A10884"/>
    <w:rsid w:val="00A11157"/>
    <w:rsid w:val="00A920CC"/>
    <w:rsid w:val="00AA1E14"/>
    <w:rsid w:val="00B21BE5"/>
    <w:rsid w:val="00B76C1E"/>
    <w:rsid w:val="00BB6E9F"/>
    <w:rsid w:val="00BD47F1"/>
    <w:rsid w:val="00C042E7"/>
    <w:rsid w:val="00C13548"/>
    <w:rsid w:val="00C546AA"/>
    <w:rsid w:val="00C61D3E"/>
    <w:rsid w:val="00C94A31"/>
    <w:rsid w:val="00C9668E"/>
    <w:rsid w:val="00CA2C0F"/>
    <w:rsid w:val="00CC050A"/>
    <w:rsid w:val="00D130CE"/>
    <w:rsid w:val="00D21172"/>
    <w:rsid w:val="00D22621"/>
    <w:rsid w:val="00D876BB"/>
    <w:rsid w:val="00D9605A"/>
    <w:rsid w:val="00DA0339"/>
    <w:rsid w:val="00E505CA"/>
    <w:rsid w:val="00EA7EE2"/>
    <w:rsid w:val="00EC79F7"/>
    <w:rsid w:val="00ED51ED"/>
    <w:rsid w:val="00F17CBA"/>
    <w:rsid w:val="00F41062"/>
    <w:rsid w:val="00F42807"/>
    <w:rsid w:val="00F511D2"/>
    <w:rsid w:val="00FE0796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983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nn.nl/kennisbank/mkb-verkl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55730E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55730E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55730E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55730E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55730E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55730E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55730E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55730E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55730E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55730E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55730E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55730E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55730E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55730E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55730E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55730E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55730E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55730E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55730E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55730E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55730E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55730E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55730E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55730E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55730E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55730E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55730E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55730E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55730E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55730E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55730E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55730E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55730E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55730E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55730E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55730E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55730E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55730E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55730E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55730E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55730E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55730E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55730E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55730E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55730E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55730E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55730E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55730E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55730E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55730E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55730E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55730E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55730E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55730E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55730E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55730E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55730E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55730E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55730E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55730E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55730E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55730E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55730E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55730E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55730E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55730E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55730E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55730E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55730E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55730E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55730E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55730E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55730E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55730E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55730E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55730E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55730E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55730E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55730E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55730E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55730E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55730E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55730E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55730E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55730E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1B4B06"/>
    <w:rsid w:val="0025016C"/>
    <w:rsid w:val="0055730E"/>
    <w:rsid w:val="00644E11"/>
    <w:rsid w:val="009F0A25"/>
    <w:rsid w:val="00D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108</Value>
      <Value>205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2021</TermName>
          <TermId xmlns="http://schemas.microsoft.com/office/infopath/2007/PartnerControls">eadf4a8c-0903-43ef-8db6-b043fb593e0a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0FAD197637CC83428E8C62AF304C34EF" ma:contentTypeVersion="15" ma:contentTypeDescription="" ma:contentTypeScope="" ma:versionID="a24a8982d15a81dfc45154cd658889b6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96da6b8b571e36ed812dde7f6c381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Props1.xml><?xml version="1.0" encoding="utf-8"?>
<ds:datastoreItem xmlns:ds="http://schemas.openxmlformats.org/officeDocument/2006/customXml" ds:itemID="{EF66E64C-8802-4F8F-B031-C711D9DF2C91}">
  <ds:schemaRefs>
    <ds:schemaRef ds:uri="http://schemas.microsoft.com/office/2006/metadata/properties"/>
    <ds:schemaRef ds:uri="http://schemas.microsoft.com/office/infopath/2007/PartnerControls"/>
    <ds:schemaRef ds:uri="53488529-b61a-446c-bc3c-940c1e2fbf47"/>
  </ds:schemaRefs>
</ds:datastoreItem>
</file>

<file path=customXml/itemProps2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911E2-8DD9-4578-A0C6-B2917C89B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E3F9D5-9D43-4A53-B86C-B403A637D16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Minke Broeksma | SNN</cp:lastModifiedBy>
  <cp:revision>4</cp:revision>
  <cp:lastPrinted>2021-02-26T10:56:00Z</cp:lastPrinted>
  <dcterms:created xsi:type="dcterms:W3CDTF">2024-03-15T13:01:00Z</dcterms:created>
  <dcterms:modified xsi:type="dcterms:W3CDTF">2024-03-15T13:02:00Z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0x0101009E8CEED16802CC4F8ED1342A0056B68501000FAD197637CC83428E8C62AF304C34EF</vt:lpwstr>
  </property>
  <property fmtid="{D5CDD505-2E9C-101B-9397-08002B2CF9AE}" pid="3" name="Subsidieregeling">
    <vt:lpwstr>205;#RIG 2021|eadf4a8c-0903-43ef-8db6-b043fb593e0a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108;#RIG|e533af75-0f7b-41f6-9d3d-c96e27caf5ab</vt:lpwstr>
  </property>
  <property fmtid="{D5CDD505-2E9C-101B-9397-08002B2CF9AE}" pid="6" name="Documenttype">
    <vt:lpwstr/>
  </property>
</Properties>
</file>